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C02A" w14:textId="77777777" w:rsidR="00442428" w:rsidRDefault="005D59E9">
      <w:pPr>
        <w:pStyle w:val="BodyText"/>
        <w:rPr>
          <w:rFonts w:ascii="Times New Roman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4D6A48" wp14:editId="2BF327C2">
            <wp:simplePos x="0" y="0"/>
            <wp:positionH relativeFrom="page">
              <wp:posOffset>0</wp:posOffset>
            </wp:positionH>
            <wp:positionV relativeFrom="page">
              <wp:posOffset>6674</wp:posOffset>
            </wp:positionV>
            <wp:extent cx="7755753" cy="91210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753" cy="912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8E70B" w14:textId="77777777" w:rsidR="00442428" w:rsidRDefault="00442428">
      <w:pPr>
        <w:pStyle w:val="BodyText"/>
        <w:rPr>
          <w:rFonts w:ascii="Times New Roman"/>
          <w:sz w:val="44"/>
        </w:rPr>
      </w:pPr>
    </w:p>
    <w:p w14:paraId="27F47E65" w14:textId="77777777" w:rsidR="00442428" w:rsidRDefault="00442428">
      <w:pPr>
        <w:pStyle w:val="BodyText"/>
        <w:rPr>
          <w:rFonts w:ascii="Times New Roman"/>
          <w:sz w:val="44"/>
        </w:rPr>
      </w:pPr>
    </w:p>
    <w:p w14:paraId="7910625B" w14:textId="77777777" w:rsidR="00442428" w:rsidRDefault="00442428">
      <w:pPr>
        <w:pStyle w:val="BodyText"/>
        <w:spacing w:before="143"/>
        <w:rPr>
          <w:rFonts w:ascii="Times New Roman"/>
          <w:sz w:val="44"/>
        </w:rPr>
      </w:pPr>
    </w:p>
    <w:p w14:paraId="049A46B5" w14:textId="77777777" w:rsidR="00442428" w:rsidRDefault="005D59E9">
      <w:pPr>
        <w:pStyle w:val="Title"/>
      </w:pPr>
      <w:r>
        <w:t>New</w:t>
      </w:r>
      <w:r>
        <w:rPr>
          <w:spacing w:val="-18"/>
        </w:rPr>
        <w:t xml:space="preserve"> </w:t>
      </w:r>
      <w:r>
        <w:t>Employee</w:t>
      </w:r>
      <w:r>
        <w:rPr>
          <w:spacing w:val="-17"/>
        </w:rPr>
        <w:t xml:space="preserve"> </w:t>
      </w:r>
      <w:r>
        <w:t>Benefits</w:t>
      </w:r>
      <w:r>
        <w:rPr>
          <w:spacing w:val="-17"/>
        </w:rPr>
        <w:t xml:space="preserve"> </w:t>
      </w:r>
      <w:r>
        <w:rPr>
          <w:spacing w:val="-2"/>
        </w:rPr>
        <w:t>Checklist</w:t>
      </w:r>
    </w:p>
    <w:p w14:paraId="2D9734CB" w14:textId="77777777" w:rsidR="00442428" w:rsidRDefault="005D59E9">
      <w:pPr>
        <w:pStyle w:val="Heading1"/>
        <w:spacing w:before="351"/>
        <w:ind w:right="3"/>
      </w:pPr>
      <w:r>
        <w:t>Health</w:t>
      </w:r>
      <w:r>
        <w:rPr>
          <w:spacing w:val="-10"/>
        </w:rPr>
        <w:t xml:space="preserve"> </w:t>
      </w:r>
      <w:r>
        <w:rPr>
          <w:spacing w:val="-2"/>
        </w:rPr>
        <w:t>Benefits</w:t>
      </w:r>
    </w:p>
    <w:p w14:paraId="1CD11B93" w14:textId="77777777" w:rsidR="00442428" w:rsidRDefault="005D59E9">
      <w:pPr>
        <w:pStyle w:val="BodyText"/>
        <w:spacing w:before="60"/>
        <w:ind w:left="100" w:right="1034"/>
        <w:jc w:val="both"/>
      </w:pPr>
      <w:r>
        <w:t>Newly</w:t>
      </w:r>
      <w:r>
        <w:rPr>
          <w:spacing w:val="-3"/>
        </w:rPr>
        <w:t xml:space="preserve"> </w:t>
      </w:r>
      <w:r>
        <w:t>hired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 xml:space="preserve">Benefits </w:t>
      </w:r>
      <w:r>
        <w:rPr>
          <w:spacing w:val="-2"/>
        </w:rPr>
        <w:t>Program.</w:t>
      </w:r>
    </w:p>
    <w:p w14:paraId="1D1BA95A" w14:textId="77777777" w:rsidR="00442428" w:rsidRDefault="005D59E9">
      <w:pPr>
        <w:pStyle w:val="ListParagraph"/>
        <w:numPr>
          <w:ilvl w:val="0"/>
          <w:numId w:val="2"/>
        </w:numPr>
        <w:tabs>
          <w:tab w:val="left" w:pos="532"/>
        </w:tabs>
        <w:ind w:right="1016"/>
        <w:jc w:val="both"/>
        <w:rPr>
          <w:sz w:val="24"/>
        </w:rPr>
      </w:pPr>
      <w:r>
        <w:rPr>
          <w:sz w:val="24"/>
        </w:rPr>
        <w:t>Coverage</w:t>
      </w:r>
      <w:r>
        <w:rPr>
          <w:spacing w:val="-5"/>
          <w:sz w:val="24"/>
        </w:rPr>
        <w:t xml:space="preserve"> </w:t>
      </w:r>
      <w:r>
        <w:rPr>
          <w:sz w:val="24"/>
        </w:rPr>
        <w:t>becomes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coinciding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or following your employment date in an eligible position.</w:t>
      </w:r>
    </w:p>
    <w:p w14:paraId="493C9818" w14:textId="77777777" w:rsidR="00442428" w:rsidRDefault="005D59E9">
      <w:pPr>
        <w:pStyle w:val="ListParagraph"/>
        <w:numPr>
          <w:ilvl w:val="0"/>
          <w:numId w:val="2"/>
        </w:numPr>
        <w:tabs>
          <w:tab w:val="left" w:pos="532"/>
        </w:tabs>
        <w:ind w:right="199"/>
        <w:jc w:val="both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enroll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calendar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2"/>
          <w:sz w:val="24"/>
        </w:rPr>
        <w:t xml:space="preserve"> </w:t>
      </w:r>
      <w:r>
        <w:rPr>
          <w:sz w:val="24"/>
        </w:rPr>
        <w:t>is waived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 until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open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period or a qualifying mid-year event.</w:t>
      </w:r>
    </w:p>
    <w:p w14:paraId="34A3A59D" w14:textId="77777777" w:rsidR="00442428" w:rsidRDefault="00442428">
      <w:pPr>
        <w:pStyle w:val="BodyText"/>
        <w:spacing w:before="118"/>
      </w:pPr>
    </w:p>
    <w:p w14:paraId="05154A29" w14:textId="77777777" w:rsidR="00442428" w:rsidRDefault="005D59E9">
      <w:pPr>
        <w:pStyle w:val="BodyText"/>
        <w:ind w:left="100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2"/>
        </w:rPr>
        <w:t>benefits:</w:t>
      </w:r>
    </w:p>
    <w:p w14:paraId="1CCABD5F" w14:textId="77777777" w:rsidR="00442428" w:rsidRDefault="005D59E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Visit</w:t>
      </w:r>
      <w:r>
        <w:rPr>
          <w:spacing w:val="-6"/>
          <w:sz w:val="24"/>
        </w:rPr>
        <w:t xml:space="preserve"> </w:t>
      </w:r>
      <w:r>
        <w:rPr>
          <w:sz w:val="24"/>
        </w:rPr>
        <w:t>hr.vcu.edu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detailed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forms</w:t>
      </w:r>
    </w:p>
    <w:p w14:paraId="28CF9B03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ind w:right="230"/>
        <w:rPr>
          <w:sz w:val="24"/>
        </w:rPr>
      </w:pPr>
      <w:r>
        <w:rPr>
          <w:sz w:val="24"/>
        </w:rPr>
        <w:t>Review the Benefits-at-a-Glance and State Health Benefits Program Employee Monthly</w:t>
      </w:r>
      <w:r>
        <w:rPr>
          <w:spacing w:val="-5"/>
          <w:sz w:val="24"/>
        </w:rPr>
        <w:t xml:space="preserve"> </w:t>
      </w:r>
      <w:r>
        <w:rPr>
          <w:sz w:val="24"/>
        </w:rPr>
        <w:t>Premiums</w:t>
      </w:r>
      <w:r>
        <w:rPr>
          <w:spacing w:val="-5"/>
          <w:sz w:val="24"/>
        </w:rPr>
        <w:t xml:space="preserve"> </w:t>
      </w:r>
      <w:r>
        <w:rPr>
          <w:sz w:val="24"/>
        </w:rPr>
        <w:t>(at</w:t>
      </w:r>
      <w:r>
        <w:rPr>
          <w:spacing w:val="-9"/>
          <w:sz w:val="24"/>
        </w:rPr>
        <w:t xml:space="preserve"> </w:t>
      </w:r>
      <w:r>
        <w:rPr>
          <w:sz w:val="24"/>
        </w:rPr>
        <w:t>hr.vcu.edu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current</w:t>
      </w:r>
      <w:r>
        <w:rPr>
          <w:spacing w:val="-5"/>
          <w:sz w:val="24"/>
        </w:rPr>
        <w:t xml:space="preserve"> </w:t>
      </w:r>
      <w:r>
        <w:rPr>
          <w:sz w:val="24"/>
        </w:rPr>
        <w:t>employees&gt;&gt;benefits) summary</w:t>
      </w:r>
      <w:r>
        <w:rPr>
          <w:spacing w:val="-5"/>
          <w:sz w:val="24"/>
        </w:rPr>
        <w:t xml:space="preserve"> </w:t>
      </w:r>
      <w:r>
        <w:rPr>
          <w:sz w:val="24"/>
        </w:rPr>
        <w:t>for general information about the different health benefit plans offered</w:t>
      </w:r>
    </w:p>
    <w:p w14:paraId="3F7A9017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ind w:right="162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interactive </w:t>
      </w:r>
      <w:hyperlink r:id="rId8">
        <w:r>
          <w:rPr>
            <w:color w:val="0000FF"/>
            <w:sz w:val="24"/>
            <w:u w:val="single" w:color="0000FF"/>
          </w:rPr>
          <w:t>Alex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decision-making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tool</w:t>
        </w:r>
      </w:hyperlink>
      <w:r>
        <w:rPr>
          <w:color w:val="0000FF"/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project plan year expenses</w:t>
      </w:r>
    </w:p>
    <w:p w14:paraId="5BF69F91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spacing w:before="61"/>
        <w:ind w:right="493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Form within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30 calendar days of eligible employment.</w:t>
      </w:r>
    </w:p>
    <w:p w14:paraId="1F545605" w14:textId="77777777" w:rsidR="00442428" w:rsidRDefault="005D59E9">
      <w:pPr>
        <w:pStyle w:val="BodyText"/>
        <w:spacing w:before="276"/>
        <w:ind w:left="100" w:right="199"/>
      </w:pPr>
      <w:r>
        <w:t>Provide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enrolling</w:t>
      </w:r>
      <w:r>
        <w:rPr>
          <w:spacing w:val="-6"/>
        </w:rPr>
        <w:t xml:space="preserve"> </w:t>
      </w:r>
      <w:r>
        <w:t>dependents</w:t>
      </w:r>
      <w:r>
        <w:rPr>
          <w:spacing w:val="-5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 documentation can be found on enrollment form).</w:t>
      </w:r>
    </w:p>
    <w:p w14:paraId="0174B737" w14:textId="77777777" w:rsidR="00442428" w:rsidRDefault="00442428">
      <w:pPr>
        <w:pStyle w:val="BodyText"/>
        <w:spacing w:before="13"/>
      </w:pPr>
    </w:p>
    <w:p w14:paraId="75A571B3" w14:textId="77777777" w:rsidR="00442428" w:rsidRDefault="005D59E9">
      <w:pPr>
        <w:pStyle w:val="Heading1"/>
        <w:ind w:right="2"/>
      </w:pPr>
      <w:r>
        <w:rPr>
          <w:spacing w:val="-2"/>
        </w:rPr>
        <w:t>Retirement</w:t>
      </w:r>
    </w:p>
    <w:p w14:paraId="6707CD1F" w14:textId="77777777" w:rsidR="00442428" w:rsidRDefault="005D59E9">
      <w:pPr>
        <w:pStyle w:val="BodyText"/>
        <w:spacing w:before="60"/>
        <w:ind w:left="100" w:right="149"/>
      </w:pP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Retirement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(VRS)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</w:t>
      </w:r>
      <w:r>
        <w:t>r</w:t>
      </w:r>
      <w:r>
        <w:rPr>
          <w:spacing w:val="-2"/>
        </w:rPr>
        <w:t xml:space="preserve"> </w:t>
      </w:r>
      <w:r>
        <w:t>pre- tax income will be automatically contributed.</w:t>
      </w:r>
      <w:r>
        <w:rPr>
          <w:spacing w:val="40"/>
        </w:rPr>
        <w:t xml:space="preserve"> </w:t>
      </w:r>
      <w:r>
        <w:t>Enrollment in this plan is automatic and does not require any action.</w:t>
      </w:r>
    </w:p>
    <w:p w14:paraId="315515A0" w14:textId="77777777" w:rsidR="00442428" w:rsidRDefault="005D59E9">
      <w:pPr>
        <w:pStyle w:val="BodyText"/>
        <w:spacing w:before="61"/>
        <w:ind w:left="100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VCU’s</w:t>
      </w:r>
      <w:r>
        <w:rPr>
          <w:spacing w:val="-3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savings programs that are offered in addition to the VRS.</w:t>
      </w:r>
      <w:r>
        <w:rPr>
          <w:spacing w:val="40"/>
        </w:rPr>
        <w:t xml:space="preserve"> </w:t>
      </w:r>
      <w:r>
        <w:t>A default pre-tax contribution of</w:t>
      </w:r>
    </w:p>
    <w:p w14:paraId="282B5C2A" w14:textId="77777777" w:rsidR="00442428" w:rsidRDefault="005D59E9">
      <w:pPr>
        <w:pStyle w:val="BodyText"/>
        <w:ind w:left="100"/>
      </w:pPr>
      <w:r>
        <w:t>$20/pay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paycheck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TIAA-CREF</w:t>
      </w:r>
      <w:r>
        <w:rPr>
          <w:spacing w:val="-3"/>
        </w:rPr>
        <w:t xml:space="preserve"> </w:t>
      </w:r>
      <w:r>
        <w:t>beginning 60 days from your start date – unless you choose to change your contributions or</w:t>
      </w:r>
      <w:r>
        <w:t xml:space="preserve"> the vendor, or you opt out of participation.</w:t>
      </w:r>
    </w:p>
    <w:p w14:paraId="227B8436" w14:textId="77777777" w:rsidR="00442428" w:rsidRDefault="00442428">
      <w:pPr>
        <w:pStyle w:val="BodyText"/>
        <w:spacing w:before="120"/>
      </w:pPr>
    </w:p>
    <w:p w14:paraId="778BD3FF" w14:textId="77777777" w:rsidR="00442428" w:rsidRDefault="005D59E9">
      <w:pPr>
        <w:pStyle w:val="BodyText"/>
        <w:ind w:left="100"/>
      </w:pP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2"/>
        </w:rPr>
        <w:t>information:</w:t>
      </w:r>
    </w:p>
    <w:p w14:paraId="4A50C94F" w14:textId="77777777" w:rsidR="00442428" w:rsidRDefault="005D59E9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Visit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VCU</w:t>
      </w:r>
      <w:r>
        <w:rPr>
          <w:spacing w:val="-3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(includes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2"/>
          <w:sz w:val="24"/>
        </w:rPr>
        <w:t xml:space="preserve"> </w:t>
      </w:r>
      <w:r>
        <w:rPr>
          <w:sz w:val="24"/>
        </w:rPr>
        <w:t>forms)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at</w:t>
      </w:r>
    </w:p>
    <w:p w14:paraId="1847B64A" w14:textId="77777777" w:rsidR="00442428" w:rsidRDefault="005D59E9">
      <w:pPr>
        <w:pStyle w:val="BodyText"/>
        <w:ind w:left="460"/>
      </w:pPr>
      <w:hyperlink r:id="rId9">
        <w:r>
          <w:rPr>
            <w:color w:val="0000FF"/>
            <w:u w:val="single" w:color="0000FF"/>
          </w:rPr>
          <w:t>https://hr.vcu.edu/current-</w:t>
        </w:r>
        <w:r>
          <w:rPr>
            <w:color w:val="0000FF"/>
            <w:spacing w:val="-2"/>
            <w:u w:val="single" w:color="0000FF"/>
          </w:rPr>
          <w:t>employees/forms/</w:t>
        </w:r>
      </w:hyperlink>
      <w:r>
        <w:rPr>
          <w:spacing w:val="-2"/>
        </w:rPr>
        <w:t>.</w:t>
      </w:r>
    </w:p>
    <w:p w14:paraId="1228FF84" w14:textId="77777777" w:rsidR="00442428" w:rsidRDefault="00442428">
      <w:pPr>
        <w:sectPr w:rsidR="00442428">
          <w:footerReference w:type="default" r:id="rId10"/>
          <w:type w:val="continuous"/>
          <w:pgSz w:w="12240" w:h="15840"/>
          <w:pgMar w:top="20" w:right="1360" w:bottom="920" w:left="1340" w:header="0" w:footer="734" w:gutter="0"/>
          <w:pgNumType w:start="1"/>
          <w:cols w:space="720"/>
        </w:sectPr>
      </w:pPr>
    </w:p>
    <w:p w14:paraId="49DF1B22" w14:textId="77777777" w:rsidR="00442428" w:rsidRDefault="005D59E9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2A49064F" wp14:editId="4E83CD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974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0B954" w14:textId="77777777" w:rsidR="00442428" w:rsidRDefault="00442428">
      <w:pPr>
        <w:pStyle w:val="BodyText"/>
      </w:pPr>
    </w:p>
    <w:p w14:paraId="7572740D" w14:textId="77777777" w:rsidR="00442428" w:rsidRDefault="00442428">
      <w:pPr>
        <w:pStyle w:val="BodyText"/>
      </w:pPr>
    </w:p>
    <w:p w14:paraId="42DAFAD4" w14:textId="77777777" w:rsidR="00442428" w:rsidRDefault="00442428">
      <w:pPr>
        <w:pStyle w:val="BodyText"/>
      </w:pPr>
    </w:p>
    <w:p w14:paraId="65D56444" w14:textId="77777777" w:rsidR="00442428" w:rsidRDefault="00442428">
      <w:pPr>
        <w:pStyle w:val="BodyText"/>
        <w:spacing w:before="61"/>
      </w:pPr>
    </w:p>
    <w:p w14:paraId="467468F5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ind w:right="917"/>
        <w:rPr>
          <w:sz w:val="24"/>
        </w:rPr>
      </w:pP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VCU’s</w:t>
      </w:r>
      <w:r>
        <w:rPr>
          <w:spacing w:val="-5"/>
          <w:sz w:val="24"/>
        </w:rPr>
        <w:t xml:space="preserve"> </w:t>
      </w:r>
      <w:r>
        <w:rPr>
          <w:sz w:val="24"/>
        </w:rPr>
        <w:t>retirement</w:t>
      </w:r>
      <w:r>
        <w:rPr>
          <w:spacing w:val="-5"/>
          <w:sz w:val="24"/>
        </w:rPr>
        <w:t xml:space="preserve"> </w:t>
      </w:r>
      <w:r>
        <w:rPr>
          <w:sz w:val="24"/>
        </w:rPr>
        <w:t>savings</w:t>
      </w:r>
      <w:r>
        <w:rPr>
          <w:spacing w:val="-6"/>
          <w:sz w:val="24"/>
        </w:rPr>
        <w:t xml:space="preserve"> </w:t>
      </w:r>
      <w:r>
        <w:rPr>
          <w:sz w:val="24"/>
        </w:rPr>
        <w:t>programs</w:t>
      </w:r>
      <w:r>
        <w:rPr>
          <w:spacing w:val="-5"/>
          <w:sz w:val="24"/>
        </w:rPr>
        <w:t xml:space="preserve"> </w:t>
      </w:r>
      <w:r>
        <w:rPr>
          <w:sz w:val="24"/>
        </w:rPr>
        <w:t>(Tax</w:t>
      </w:r>
      <w:r>
        <w:rPr>
          <w:spacing w:val="-5"/>
          <w:sz w:val="24"/>
        </w:rPr>
        <w:t xml:space="preserve"> </w:t>
      </w:r>
      <w:r>
        <w:rPr>
          <w:sz w:val="24"/>
        </w:rPr>
        <w:t>Deferred</w:t>
      </w:r>
      <w:r>
        <w:rPr>
          <w:spacing w:val="-5"/>
          <w:sz w:val="24"/>
        </w:rPr>
        <w:t xml:space="preserve"> </w:t>
      </w:r>
      <w:r>
        <w:rPr>
          <w:sz w:val="24"/>
        </w:rPr>
        <w:t>Annuity Program, Deferred Compensation Program and Cash Match Plan)</w:t>
      </w:r>
    </w:p>
    <w:p w14:paraId="7AEB5A30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ind w:right="463"/>
        <w:rPr>
          <w:sz w:val="24"/>
        </w:rPr>
      </w:pP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Automatic</w:t>
      </w:r>
      <w:r>
        <w:rPr>
          <w:spacing w:val="-4"/>
          <w:sz w:val="24"/>
        </w:rPr>
        <w:t xml:space="preserve"> </w:t>
      </w:r>
      <w:r>
        <w:rPr>
          <w:sz w:val="24"/>
        </w:rPr>
        <w:t>Enrollment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Default</w:t>
      </w:r>
      <w:r>
        <w:rPr>
          <w:spacing w:val="-6"/>
          <w:sz w:val="24"/>
        </w:rPr>
        <w:t xml:space="preserve"> </w:t>
      </w:r>
      <w:r>
        <w:rPr>
          <w:sz w:val="24"/>
        </w:rPr>
        <w:t>Investment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your confirmation packet.</w:t>
      </w:r>
    </w:p>
    <w:p w14:paraId="31EFE5D0" w14:textId="77777777" w:rsidR="00442428" w:rsidRDefault="005D59E9">
      <w:pPr>
        <w:pStyle w:val="BodyText"/>
        <w:ind w:left="100" w:right="199"/>
      </w:pPr>
      <w:r>
        <w:t>See</w:t>
      </w:r>
      <w:r>
        <w:rPr>
          <w:spacing w:val="-3"/>
        </w:rPr>
        <w:t xml:space="preserve"> </w:t>
      </w:r>
      <w:r>
        <w:t>“retirement”</w:t>
      </w:r>
      <w:r>
        <w:rPr>
          <w:spacing w:val="-3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A-Z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hr.vcu.edu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service and have existing service credit in a VRS account.</w:t>
      </w:r>
    </w:p>
    <w:p w14:paraId="5B503880" w14:textId="77777777" w:rsidR="00442428" w:rsidRDefault="005D59E9">
      <w:pPr>
        <w:pStyle w:val="Heading1"/>
        <w:spacing w:before="230"/>
      </w:pPr>
      <w:r>
        <w:t>Documents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submitted</w:t>
      </w:r>
    </w:p>
    <w:p w14:paraId="2F945B78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spacing w:before="290"/>
        <w:ind w:right="275"/>
        <w:rPr>
          <w:sz w:val="24"/>
        </w:rPr>
      </w:pP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Form </w:t>
      </w:r>
      <w:r>
        <w:rPr>
          <w:b/>
          <w:sz w:val="24"/>
        </w:rPr>
        <w:t>within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calendar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employment </w:t>
      </w:r>
      <w:r>
        <w:rPr>
          <w:sz w:val="24"/>
        </w:rPr>
        <w:t>(include appropriate dependent documentation, if applicable).</w:t>
      </w:r>
    </w:p>
    <w:p w14:paraId="6985E3AE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ind w:right="302"/>
        <w:rPr>
          <w:sz w:val="24"/>
        </w:rPr>
      </w:pPr>
      <w:r>
        <w:rPr>
          <w:sz w:val="24"/>
        </w:rPr>
        <w:t xml:space="preserve">Flexible Spending Account (FSA) - sign up </w:t>
      </w:r>
      <w:r>
        <w:rPr>
          <w:b/>
          <w:sz w:val="24"/>
        </w:rPr>
        <w:t>within your first 30 calendar days of employment.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enroll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FSA</w:t>
      </w:r>
      <w:r>
        <w:rPr>
          <w:spacing w:val="-5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entitled</w:t>
      </w:r>
      <w:r>
        <w:rPr>
          <w:spacing w:val="-3"/>
          <w:sz w:val="24"/>
        </w:rPr>
        <w:t xml:space="preserve"> </w:t>
      </w:r>
      <w:r>
        <w:rPr>
          <w:sz w:val="24"/>
        </w:rPr>
        <w:t>“Flex</w:t>
      </w:r>
      <w:r>
        <w:rPr>
          <w:sz w:val="24"/>
        </w:rPr>
        <w:t>ible Spending Account Election” at the bottom of page 3 of the State Health Benefits Plan Enrollment Form.</w:t>
      </w:r>
    </w:p>
    <w:p w14:paraId="507C894A" w14:textId="77777777" w:rsidR="00442428" w:rsidRDefault="005D59E9">
      <w:pPr>
        <w:pStyle w:val="ListParagraph"/>
        <w:numPr>
          <w:ilvl w:val="0"/>
          <w:numId w:val="1"/>
        </w:numPr>
        <w:tabs>
          <w:tab w:val="left" w:pos="459"/>
        </w:tabs>
        <w:spacing w:before="61"/>
        <w:ind w:left="459" w:hanging="359"/>
        <w:rPr>
          <w:sz w:val="24"/>
        </w:rPr>
      </w:pPr>
      <w:r>
        <w:rPr>
          <w:sz w:val="24"/>
        </w:rPr>
        <w:t>Retirement</w:t>
      </w:r>
      <w:r>
        <w:rPr>
          <w:spacing w:val="-6"/>
          <w:sz w:val="24"/>
        </w:rPr>
        <w:t xml:space="preserve"> </w:t>
      </w:r>
      <w:r>
        <w:rPr>
          <w:sz w:val="24"/>
        </w:rPr>
        <w:t>Savings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Plans:</w:t>
      </w:r>
    </w:p>
    <w:p w14:paraId="54ABB81E" w14:textId="77777777" w:rsidR="00442428" w:rsidRDefault="005D59E9">
      <w:pPr>
        <w:pStyle w:val="ListParagraph"/>
        <w:numPr>
          <w:ilvl w:val="1"/>
          <w:numId w:val="1"/>
        </w:numPr>
        <w:tabs>
          <w:tab w:val="left" w:pos="803"/>
          <w:tab w:val="left" w:pos="820"/>
        </w:tabs>
        <w:spacing w:before="74" w:line="223" w:lineRule="auto"/>
        <w:ind w:right="959" w:hanging="360"/>
        <w:rPr>
          <w:sz w:val="24"/>
        </w:rPr>
      </w:pPr>
      <w:r>
        <w:rPr>
          <w:sz w:val="24"/>
        </w:rPr>
        <w:t>Tax-Deferred</w:t>
      </w:r>
      <w:r>
        <w:rPr>
          <w:spacing w:val="-6"/>
          <w:sz w:val="24"/>
        </w:rPr>
        <w:t xml:space="preserve"> </w:t>
      </w:r>
      <w:r>
        <w:rPr>
          <w:sz w:val="24"/>
        </w:rPr>
        <w:t>Annuity</w:t>
      </w:r>
      <w:r>
        <w:rPr>
          <w:spacing w:val="-7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(403b)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Salary</w:t>
      </w:r>
      <w:r>
        <w:rPr>
          <w:spacing w:val="-6"/>
          <w:sz w:val="24"/>
        </w:rPr>
        <w:t xml:space="preserve"> </w:t>
      </w:r>
      <w:r>
        <w:rPr>
          <w:sz w:val="24"/>
        </w:rPr>
        <w:t>Reduction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Investment Company Applications; </w:t>
      </w:r>
      <w:r>
        <w:rPr>
          <w:sz w:val="24"/>
          <w:u w:val="single"/>
        </w:rPr>
        <w:t>and/or</w:t>
      </w:r>
    </w:p>
    <w:p w14:paraId="5AC347BD" w14:textId="77777777" w:rsidR="00442428" w:rsidRDefault="005D59E9">
      <w:pPr>
        <w:pStyle w:val="ListParagraph"/>
        <w:numPr>
          <w:ilvl w:val="1"/>
          <w:numId w:val="1"/>
        </w:numPr>
        <w:tabs>
          <w:tab w:val="left" w:pos="803"/>
        </w:tabs>
        <w:spacing w:before="63"/>
        <w:ind w:left="803" w:hanging="343"/>
        <w:rPr>
          <w:sz w:val="24"/>
        </w:rPr>
      </w:pPr>
      <w:r>
        <w:rPr>
          <w:sz w:val="24"/>
        </w:rPr>
        <w:t>Deferred</w:t>
      </w:r>
      <w:r>
        <w:rPr>
          <w:spacing w:val="-10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10"/>
          <w:sz w:val="24"/>
        </w:rPr>
        <w:t xml:space="preserve"> </w:t>
      </w:r>
      <w:r>
        <w:rPr>
          <w:sz w:val="24"/>
        </w:rPr>
        <w:t>(457)</w:t>
      </w:r>
      <w:r>
        <w:rPr>
          <w:spacing w:val="-13"/>
          <w:sz w:val="24"/>
        </w:rPr>
        <w:t xml:space="preserve"> </w:t>
      </w:r>
      <w:r>
        <w:rPr>
          <w:sz w:val="24"/>
        </w:rPr>
        <w:t>enrollment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10A40CA2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spacing w:before="39"/>
        <w:ind w:right="395"/>
        <w:rPr>
          <w:i/>
          <w:sz w:val="24"/>
        </w:rPr>
      </w:pPr>
      <w:r>
        <w:rPr>
          <w:sz w:val="24"/>
        </w:rPr>
        <w:t>Beneficiary</w:t>
      </w:r>
      <w:r>
        <w:rPr>
          <w:spacing w:val="-4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(optional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retirement benefits) </w:t>
      </w:r>
      <w:r>
        <w:rPr>
          <w:i/>
          <w:sz w:val="24"/>
        </w:rPr>
        <w:t>- submit at any time.</w:t>
      </w:r>
    </w:p>
    <w:p w14:paraId="008556B5" w14:textId="77777777" w:rsidR="00442428" w:rsidRDefault="005D59E9">
      <w:pPr>
        <w:pStyle w:val="ListParagraph"/>
        <w:numPr>
          <w:ilvl w:val="0"/>
          <w:numId w:val="1"/>
        </w:numPr>
        <w:tabs>
          <w:tab w:val="left" w:pos="460"/>
        </w:tabs>
        <w:ind w:right="322"/>
        <w:rPr>
          <w:sz w:val="24"/>
        </w:rPr>
      </w:pPr>
      <w:r>
        <w:rPr>
          <w:sz w:val="24"/>
        </w:rPr>
        <w:t>Enrollment Application for Voluntary Long-Term Care Insurance available through Genworth/VRS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enrollment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hire</w:t>
      </w:r>
      <w:r>
        <w:rPr>
          <w:spacing w:val="-3"/>
          <w:sz w:val="24"/>
        </w:rPr>
        <w:t xml:space="preserve"> </w:t>
      </w:r>
      <w:r>
        <w:rPr>
          <w:sz w:val="24"/>
        </w:rPr>
        <w:t>date,</w:t>
      </w:r>
      <w:r>
        <w:rPr>
          <w:spacing w:val="-3"/>
          <w:sz w:val="24"/>
        </w:rPr>
        <w:t xml:space="preserve"> </w:t>
      </w:r>
      <w:r>
        <w:rPr>
          <w:sz w:val="24"/>
        </w:rPr>
        <w:t>no evidence of insurability is required).</w:t>
      </w:r>
    </w:p>
    <w:p w14:paraId="165C058B" w14:textId="77777777" w:rsidR="00442428" w:rsidRDefault="005D59E9">
      <w:pPr>
        <w:pStyle w:val="BodyText"/>
        <w:ind w:left="100" w:right="199"/>
      </w:pPr>
      <w:r>
        <w:t>Enrollment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VRS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days of hire date (to enroll without evidence of insurability).</w:t>
      </w:r>
    </w:p>
    <w:sectPr w:rsidR="00442428">
      <w:pgSz w:w="12240" w:h="15840"/>
      <w:pgMar w:top="0" w:right="1360" w:bottom="920" w:left="13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BC18" w14:textId="77777777" w:rsidR="00000000" w:rsidRDefault="005D59E9">
      <w:r>
        <w:separator/>
      </w:r>
    </w:p>
  </w:endnote>
  <w:endnote w:type="continuationSeparator" w:id="0">
    <w:p w14:paraId="01780243" w14:textId="77777777" w:rsidR="00000000" w:rsidRDefault="005D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D1AB" w14:textId="77777777" w:rsidR="00442428" w:rsidRDefault="005D59E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65A60B63" wp14:editId="2E0FBF5D">
              <wp:simplePos x="0" y="0"/>
              <wp:positionH relativeFrom="page">
                <wp:posOffset>3288830</wp:posOffset>
              </wp:positionH>
              <wp:positionV relativeFrom="page">
                <wp:posOffset>9452792</wp:posOffset>
              </wp:positionV>
              <wp:extent cx="119507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50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7D270" w14:textId="77777777" w:rsidR="00442428" w:rsidRDefault="005D59E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Last Updated: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10/16/2024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60B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8.95pt;margin-top:744.3pt;width:94.1pt;height:10.9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" filled="f" stroked="f">
              <v:textbox inset="0,0,0,0">
                <w:txbxContent>
                  <w:p w14:paraId="11B7D270" w14:textId="77777777" w:rsidR="00442428" w:rsidRDefault="005D59E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Last Updated: </w:t>
                    </w:r>
                    <w:r>
                      <w:rPr>
                        <w:spacing w:val="-2"/>
                        <w:sz w:val="16"/>
                      </w:rPr>
                      <w:t>10/16/2024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2D2D29EE" wp14:editId="38AE4C74">
              <wp:simplePos x="0" y="0"/>
              <wp:positionH relativeFrom="page">
                <wp:posOffset>1287856</wp:posOffset>
              </wp:positionH>
              <wp:positionV relativeFrom="page">
                <wp:posOffset>9696632</wp:posOffset>
              </wp:positionV>
              <wp:extent cx="5197475" cy="2609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747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BD40A" w14:textId="77777777" w:rsidR="00442428" w:rsidRDefault="005D59E9">
                          <w:pPr>
                            <w:spacing w:before="14" w:line="249" w:lineRule="auto"/>
                            <w:ind w:left="2288" w:right="18" w:hanging="226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VCU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Human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Resources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Lindsey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House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600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West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Franklin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Street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Box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842511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Richmond,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Virginia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23284-2511 (804) 828-0177 |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askhr@vcu.edu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www.h</w:t>
                            </w:r>
                            <w:r>
                              <w:rPr>
                                <w:sz w:val="16"/>
                              </w:rPr>
                              <w:t>r.vcu.edu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2D29EE" id="Textbox 2" o:spid="_x0000_s1027" type="#_x0000_t202" style="position:absolute;margin-left:101.4pt;margin-top:763.5pt;width:409.25pt;height:20.5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" filled="f" stroked="f">
              <v:textbox inset="0,0,0,0">
                <w:txbxContent>
                  <w:p w14:paraId="248BD40A" w14:textId="77777777" w:rsidR="00442428" w:rsidRDefault="005D59E9">
                    <w:pPr>
                      <w:spacing w:before="14" w:line="249" w:lineRule="auto"/>
                      <w:ind w:left="2288" w:right="18" w:hanging="226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VCU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Human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Resources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Lindsey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House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600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West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Franklin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Street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842511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Richmond,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Virginia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23284-2511 (804) 828-0177 | </w:t>
                    </w:r>
                    <w:hyperlink r:id="rId3">
                      <w:r>
                        <w:rPr>
                          <w:sz w:val="16"/>
                        </w:rPr>
                        <w:t>askhr@vcu.edu</w:t>
                      </w:r>
                    </w:hyperlink>
                    <w:r>
                      <w:rPr>
                        <w:sz w:val="16"/>
                      </w:rPr>
                      <w:t xml:space="preserve"> | </w:t>
                    </w:r>
                    <w:hyperlink r:id="rId4">
                      <w:r>
                        <w:rPr>
                          <w:sz w:val="16"/>
                        </w:rPr>
                        <w:t>www.h</w:t>
                      </w:r>
                      <w:r>
                        <w:rPr>
                          <w:sz w:val="16"/>
                        </w:rPr>
                        <w:t>r.vcu.edu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C34B" w14:textId="77777777" w:rsidR="00000000" w:rsidRDefault="005D59E9">
      <w:r>
        <w:separator/>
      </w:r>
    </w:p>
  </w:footnote>
  <w:footnote w:type="continuationSeparator" w:id="0">
    <w:p w14:paraId="5862F610" w14:textId="77777777" w:rsidR="00000000" w:rsidRDefault="005D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D90"/>
    <w:multiLevelType w:val="hybridMultilevel"/>
    <w:tmpl w:val="3B743E60"/>
    <w:lvl w:ilvl="0" w:tplc="6742D2C6">
      <w:numFmt w:val="bullet"/>
      <w:lvlText w:val="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C0A700">
      <w:numFmt w:val="bullet"/>
      <w:lvlText w:val="o"/>
      <w:lvlJc w:val="left"/>
      <w:pPr>
        <w:ind w:left="820" w:hanging="34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22E6EF0">
      <w:numFmt w:val="bullet"/>
      <w:lvlText w:val="•"/>
      <w:lvlJc w:val="left"/>
      <w:pPr>
        <w:ind w:left="1788" w:hanging="344"/>
      </w:pPr>
      <w:rPr>
        <w:rFonts w:hint="default"/>
        <w:lang w:val="en-US" w:eastAsia="en-US" w:bidi="ar-SA"/>
      </w:rPr>
    </w:lvl>
    <w:lvl w:ilvl="3" w:tplc="85EC543E">
      <w:numFmt w:val="bullet"/>
      <w:lvlText w:val="•"/>
      <w:lvlJc w:val="left"/>
      <w:pPr>
        <w:ind w:left="2757" w:hanging="344"/>
      </w:pPr>
      <w:rPr>
        <w:rFonts w:hint="default"/>
        <w:lang w:val="en-US" w:eastAsia="en-US" w:bidi="ar-SA"/>
      </w:rPr>
    </w:lvl>
    <w:lvl w:ilvl="4" w:tplc="5E0ED798">
      <w:numFmt w:val="bullet"/>
      <w:lvlText w:val="•"/>
      <w:lvlJc w:val="left"/>
      <w:pPr>
        <w:ind w:left="3726" w:hanging="344"/>
      </w:pPr>
      <w:rPr>
        <w:rFonts w:hint="default"/>
        <w:lang w:val="en-US" w:eastAsia="en-US" w:bidi="ar-SA"/>
      </w:rPr>
    </w:lvl>
    <w:lvl w:ilvl="5" w:tplc="861413D6">
      <w:numFmt w:val="bullet"/>
      <w:lvlText w:val="•"/>
      <w:lvlJc w:val="left"/>
      <w:pPr>
        <w:ind w:left="4695" w:hanging="344"/>
      </w:pPr>
      <w:rPr>
        <w:rFonts w:hint="default"/>
        <w:lang w:val="en-US" w:eastAsia="en-US" w:bidi="ar-SA"/>
      </w:rPr>
    </w:lvl>
    <w:lvl w:ilvl="6" w:tplc="432431F4">
      <w:numFmt w:val="bullet"/>
      <w:lvlText w:val="•"/>
      <w:lvlJc w:val="left"/>
      <w:pPr>
        <w:ind w:left="5664" w:hanging="344"/>
      </w:pPr>
      <w:rPr>
        <w:rFonts w:hint="default"/>
        <w:lang w:val="en-US" w:eastAsia="en-US" w:bidi="ar-SA"/>
      </w:rPr>
    </w:lvl>
    <w:lvl w:ilvl="7" w:tplc="B3C2A36A">
      <w:numFmt w:val="bullet"/>
      <w:lvlText w:val="•"/>
      <w:lvlJc w:val="left"/>
      <w:pPr>
        <w:ind w:left="6633" w:hanging="344"/>
      </w:pPr>
      <w:rPr>
        <w:rFonts w:hint="default"/>
        <w:lang w:val="en-US" w:eastAsia="en-US" w:bidi="ar-SA"/>
      </w:rPr>
    </w:lvl>
    <w:lvl w:ilvl="8" w:tplc="871489F4">
      <w:numFmt w:val="bullet"/>
      <w:lvlText w:val="•"/>
      <w:lvlJc w:val="left"/>
      <w:pPr>
        <w:ind w:left="7602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766B32F8"/>
    <w:multiLevelType w:val="hybridMultilevel"/>
    <w:tmpl w:val="46BAA3A0"/>
    <w:lvl w:ilvl="0" w:tplc="B6E6351E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7095C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8CAE93E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C624EB7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9C70E1D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DAD2283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62A4CCA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AC0014E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576E73A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GWzqNSj9VfsfPLrYD19T+mHkHf9wAq11LBP01O10DKB/6GkB0EjjY1K47aK58AuAlqYXzru4Rwj0OV5nDLvCg==" w:salt="kg2ju2pcQ9+n8QSUVw95Q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428"/>
    <w:rsid w:val="00442428"/>
    <w:rsid w:val="005D59E9"/>
    <w:rsid w:val="00F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8453"/>
  <w15:docId w15:val="{7A5843E8-9AF8-45CE-939E-919B359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" w:right="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60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t.myalex.com/vc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r.vcu.edu/forms/other-form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khr@vcu.edu" TargetMode="External"/><Relationship Id="rId2" Type="http://schemas.openxmlformats.org/officeDocument/2006/relationships/hyperlink" Target="http://www.hr.vcu.edu/" TargetMode="External"/><Relationship Id="rId1" Type="http://schemas.openxmlformats.org/officeDocument/2006/relationships/hyperlink" Target="mailto:askhr@vcu.edu" TargetMode="External"/><Relationship Id="rId4" Type="http://schemas.openxmlformats.org/officeDocument/2006/relationships/hyperlink" Target="http://www.hr.vc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2937</Characters>
  <Application>Microsoft Office Word</Application>
  <DocSecurity>8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A Conlon</dc:creator>
  <cp:lastModifiedBy>Krystin Carter</cp:lastModifiedBy>
  <cp:revision>3</cp:revision>
  <dcterms:created xsi:type="dcterms:W3CDTF">2024-10-16T14:15:00Z</dcterms:created>
  <dcterms:modified xsi:type="dcterms:W3CDTF">2024-10-16T14:18:00Z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LTSC</vt:lpwstr>
  </property>
</Properties>
</file>