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D2F5" w14:textId="77777777" w:rsidR="00506D2D" w:rsidRPr="00506D2D" w:rsidRDefault="00506D2D" w:rsidP="00506D2D">
      <w:pPr>
        <w:spacing w:before="100"/>
        <w:ind w:left="110"/>
        <w:jc w:val="center"/>
        <w:rPr>
          <w:rFonts w:ascii="Arial" w:hAnsi="Arial" w:cs="Arial"/>
          <w:i/>
          <w:sz w:val="32"/>
          <w:szCs w:val="32"/>
        </w:rPr>
      </w:pPr>
      <w:r w:rsidRPr="00506D2D">
        <w:rPr>
          <w:rFonts w:ascii="Arial" w:hAnsi="Arial" w:cs="Arial"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EA6D257" wp14:editId="50E024C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80435" cy="502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m_HumanResources_RF_hz_4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6D2D">
        <w:rPr>
          <w:rFonts w:ascii="Arial" w:eastAsia="Arial" w:hAnsi="Arial" w:cs="Arial"/>
          <w:i/>
          <w:sz w:val="32"/>
          <w:szCs w:val="32"/>
        </w:rPr>
        <w:t>Pr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e</w:t>
      </w:r>
      <w:r w:rsidRPr="00506D2D">
        <w:rPr>
          <w:rFonts w:ascii="Arial" w:eastAsia="Arial" w:hAnsi="Arial" w:cs="Arial"/>
          <w:i/>
          <w:spacing w:val="1"/>
          <w:sz w:val="32"/>
          <w:szCs w:val="32"/>
        </w:rPr>
        <w:t>s</w:t>
      </w:r>
      <w:r w:rsidRPr="00506D2D">
        <w:rPr>
          <w:rFonts w:ascii="Arial" w:eastAsia="Arial" w:hAnsi="Arial" w:cs="Arial"/>
          <w:i/>
          <w:sz w:val="32"/>
          <w:szCs w:val="32"/>
        </w:rPr>
        <w:t>i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den</w:t>
      </w:r>
      <w:r w:rsidRPr="00506D2D">
        <w:rPr>
          <w:rFonts w:ascii="Arial" w:eastAsia="Arial" w:hAnsi="Arial" w:cs="Arial"/>
          <w:i/>
          <w:sz w:val="32"/>
          <w:szCs w:val="32"/>
        </w:rPr>
        <w:t>t/Vi</w:t>
      </w:r>
      <w:r w:rsidRPr="00506D2D">
        <w:rPr>
          <w:rFonts w:ascii="Arial" w:eastAsia="Arial" w:hAnsi="Arial" w:cs="Arial"/>
          <w:i/>
          <w:spacing w:val="1"/>
          <w:sz w:val="32"/>
          <w:szCs w:val="32"/>
        </w:rPr>
        <w:t>c</w:t>
      </w:r>
      <w:r w:rsidRPr="00506D2D">
        <w:rPr>
          <w:rFonts w:ascii="Arial" w:eastAsia="Arial" w:hAnsi="Arial" w:cs="Arial"/>
          <w:i/>
          <w:sz w:val="32"/>
          <w:szCs w:val="32"/>
        </w:rPr>
        <w:t>e Pr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e</w:t>
      </w:r>
      <w:r w:rsidRPr="00506D2D">
        <w:rPr>
          <w:rFonts w:ascii="Arial" w:eastAsia="Arial" w:hAnsi="Arial" w:cs="Arial"/>
          <w:i/>
          <w:spacing w:val="1"/>
          <w:sz w:val="32"/>
          <w:szCs w:val="32"/>
        </w:rPr>
        <w:t>s</w:t>
      </w:r>
      <w:r w:rsidRPr="00506D2D">
        <w:rPr>
          <w:rFonts w:ascii="Arial" w:eastAsia="Arial" w:hAnsi="Arial" w:cs="Arial"/>
          <w:i/>
          <w:sz w:val="32"/>
          <w:szCs w:val="32"/>
        </w:rPr>
        <w:t>i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den</w:t>
      </w:r>
      <w:r w:rsidRPr="00506D2D">
        <w:rPr>
          <w:rFonts w:ascii="Arial" w:eastAsia="Arial" w:hAnsi="Arial" w:cs="Arial"/>
          <w:i/>
          <w:sz w:val="32"/>
          <w:szCs w:val="32"/>
        </w:rPr>
        <w:t>t-A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pp</w:t>
      </w:r>
      <w:r w:rsidRPr="00506D2D">
        <w:rPr>
          <w:rFonts w:ascii="Arial" w:eastAsia="Arial" w:hAnsi="Arial" w:cs="Arial"/>
          <w:i/>
          <w:sz w:val="32"/>
          <w:szCs w:val="32"/>
        </w:rPr>
        <w:t>r</w:t>
      </w:r>
      <w:r w:rsidRPr="00506D2D">
        <w:rPr>
          <w:rFonts w:ascii="Arial" w:eastAsia="Arial" w:hAnsi="Arial" w:cs="Arial"/>
          <w:i/>
          <w:spacing w:val="1"/>
          <w:sz w:val="32"/>
          <w:szCs w:val="32"/>
        </w:rPr>
        <w:t>ov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e</w:t>
      </w:r>
      <w:r w:rsidRPr="00506D2D">
        <w:rPr>
          <w:rFonts w:ascii="Arial" w:eastAsia="Arial" w:hAnsi="Arial" w:cs="Arial"/>
          <w:i/>
          <w:sz w:val="32"/>
          <w:szCs w:val="32"/>
        </w:rPr>
        <w:t xml:space="preserve">d 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an</w:t>
      </w:r>
      <w:r w:rsidRPr="00506D2D">
        <w:rPr>
          <w:rFonts w:ascii="Arial" w:eastAsia="Arial" w:hAnsi="Arial" w:cs="Arial"/>
          <w:i/>
          <w:sz w:val="32"/>
          <w:szCs w:val="32"/>
        </w:rPr>
        <w:t>d S</w:t>
      </w:r>
      <w:r w:rsidRPr="00506D2D">
        <w:rPr>
          <w:rFonts w:ascii="Arial" w:eastAsia="Arial" w:hAnsi="Arial" w:cs="Arial"/>
          <w:i/>
          <w:spacing w:val="1"/>
          <w:sz w:val="32"/>
          <w:szCs w:val="32"/>
        </w:rPr>
        <w:t>c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hoo</w:t>
      </w:r>
      <w:r w:rsidRPr="00506D2D">
        <w:rPr>
          <w:rFonts w:ascii="Arial" w:eastAsia="Arial" w:hAnsi="Arial" w:cs="Arial"/>
          <w:i/>
          <w:sz w:val="32"/>
          <w:szCs w:val="32"/>
        </w:rPr>
        <w:t>l/C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o</w:t>
      </w:r>
      <w:r w:rsidRPr="00506D2D">
        <w:rPr>
          <w:rFonts w:ascii="Arial" w:eastAsia="Arial" w:hAnsi="Arial" w:cs="Arial"/>
          <w:i/>
          <w:sz w:val="32"/>
          <w:szCs w:val="32"/>
        </w:rPr>
        <w:t>ll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eg</w:t>
      </w:r>
      <w:r w:rsidRPr="00506D2D">
        <w:rPr>
          <w:rFonts w:ascii="Arial" w:eastAsia="Arial" w:hAnsi="Arial" w:cs="Arial"/>
          <w:i/>
          <w:sz w:val="32"/>
          <w:szCs w:val="32"/>
        </w:rPr>
        <w:t>e F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a</w:t>
      </w:r>
      <w:r w:rsidRPr="00506D2D">
        <w:rPr>
          <w:rFonts w:ascii="Arial" w:eastAsia="Arial" w:hAnsi="Arial" w:cs="Arial"/>
          <w:i/>
          <w:spacing w:val="1"/>
          <w:sz w:val="32"/>
          <w:szCs w:val="32"/>
        </w:rPr>
        <w:t>c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u</w:t>
      </w:r>
      <w:r w:rsidRPr="00506D2D">
        <w:rPr>
          <w:rFonts w:ascii="Arial" w:eastAsia="Arial" w:hAnsi="Arial" w:cs="Arial"/>
          <w:i/>
          <w:sz w:val="32"/>
          <w:szCs w:val="32"/>
        </w:rPr>
        <w:t>lty</w:t>
      </w:r>
      <w:r w:rsidRPr="00506D2D">
        <w:rPr>
          <w:rFonts w:ascii="Arial" w:eastAsia="Arial" w:hAnsi="Arial" w:cs="Arial"/>
          <w:i/>
          <w:spacing w:val="2"/>
          <w:sz w:val="32"/>
          <w:szCs w:val="32"/>
        </w:rPr>
        <w:t xml:space="preserve"> </w:t>
      </w:r>
      <w:r w:rsidRPr="00506D2D">
        <w:rPr>
          <w:rFonts w:ascii="Arial" w:eastAsia="Arial" w:hAnsi="Arial" w:cs="Arial"/>
          <w:i/>
          <w:sz w:val="32"/>
          <w:szCs w:val="32"/>
        </w:rPr>
        <w:t>Aw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a</w:t>
      </w:r>
      <w:r w:rsidRPr="00506D2D">
        <w:rPr>
          <w:rFonts w:ascii="Arial" w:eastAsia="Arial" w:hAnsi="Arial" w:cs="Arial"/>
          <w:i/>
          <w:sz w:val="32"/>
          <w:szCs w:val="32"/>
        </w:rPr>
        <w:t>r</w:t>
      </w:r>
      <w:r w:rsidRPr="00506D2D">
        <w:rPr>
          <w:rFonts w:ascii="Arial" w:eastAsia="Arial" w:hAnsi="Arial" w:cs="Arial"/>
          <w:i/>
          <w:spacing w:val="-1"/>
          <w:sz w:val="32"/>
          <w:szCs w:val="32"/>
        </w:rPr>
        <w:t>d</w:t>
      </w:r>
      <w:r w:rsidRPr="00506D2D">
        <w:rPr>
          <w:rFonts w:ascii="Arial" w:eastAsia="Arial" w:hAnsi="Arial" w:cs="Arial"/>
          <w:i/>
          <w:sz w:val="32"/>
          <w:szCs w:val="32"/>
        </w:rPr>
        <w:t>s</w:t>
      </w:r>
    </w:p>
    <w:p w14:paraId="0FBAC591" w14:textId="77777777" w:rsidR="00506D2D" w:rsidRPr="00506D2D" w:rsidRDefault="00506D2D" w:rsidP="00506D2D">
      <w:pPr>
        <w:ind w:left="3188" w:right="3342"/>
        <w:jc w:val="center"/>
        <w:rPr>
          <w:rFonts w:ascii="Arial" w:eastAsia="Arial" w:hAnsi="Arial" w:cs="Arial"/>
          <w:i/>
          <w:sz w:val="32"/>
          <w:szCs w:val="32"/>
        </w:rPr>
      </w:pPr>
      <w:r w:rsidRPr="00506D2D">
        <w:rPr>
          <w:rFonts w:ascii="Arial" w:eastAsia="Arial" w:hAnsi="Arial" w:cs="Arial"/>
          <w:i/>
          <w:sz w:val="32"/>
          <w:szCs w:val="32"/>
        </w:rPr>
        <w:t>Award Action Form</w:t>
      </w:r>
    </w:p>
    <w:p w14:paraId="0B3A06DF" w14:textId="77777777" w:rsidR="00506D2D" w:rsidRDefault="00506D2D" w:rsidP="00506D2D">
      <w:pPr>
        <w:spacing w:line="200" w:lineRule="exact"/>
      </w:pPr>
    </w:p>
    <w:p w14:paraId="4C265F85" w14:textId="77777777" w:rsidR="00506D2D" w:rsidRDefault="00506D2D" w:rsidP="00506D2D">
      <w:pPr>
        <w:ind w:left="110" w:right="5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be us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for the approval 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processing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typ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cally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l/ coll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ge-ba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ed,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univers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ty-wide or VP-sancti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ned (see below)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b/>
          <w:i/>
          <w:sz w:val="24"/>
          <w:szCs w:val="24"/>
        </w:rPr>
        <w:t>not</w:t>
      </w:r>
      <w:r>
        <w:rPr>
          <w:rFonts w:ascii="Arial" w:eastAsia="Arial" w:hAnsi="Arial" w:cs="Arial"/>
          <w:b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the Classified Recog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Award Guid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lines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Faculty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Bonus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ward Po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These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normally be 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 single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check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 regular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 withhe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supplemental rate.</w:t>
      </w:r>
    </w:p>
    <w:p w14:paraId="772B483B" w14:textId="77777777" w:rsidR="00506D2D" w:rsidRDefault="00506D2D" w:rsidP="00506D2D">
      <w:pPr>
        <w:spacing w:before="16" w:line="260" w:lineRule="exact"/>
        <w:rPr>
          <w:sz w:val="26"/>
          <w:szCs w:val="26"/>
        </w:rPr>
      </w:pPr>
    </w:p>
    <w:p w14:paraId="527EF43F" w14:textId="77777777" w:rsidR="00506D2D" w:rsidRDefault="00506D2D" w:rsidP="00506D2D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Approved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de:</w:t>
      </w:r>
    </w:p>
    <w:p w14:paraId="6B6CF59E" w14:textId="77777777" w:rsidR="00506D2D" w:rsidRDefault="00506D2D" w:rsidP="00506D2D">
      <w:pPr>
        <w:spacing w:before="17"/>
        <w:ind w:left="35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School/c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ege-based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faculty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awards</w:t>
      </w:r>
    </w:p>
    <w:p w14:paraId="4E179B58" w14:textId="77777777" w:rsidR="00506D2D" w:rsidRDefault="00506D2D" w:rsidP="00506D2D">
      <w:pPr>
        <w:spacing w:before="14"/>
        <w:ind w:left="35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President</w:t>
      </w:r>
      <w:r>
        <w:rPr>
          <w:rFonts w:ascii="Arial" w:eastAsia="Arial" w:hAnsi="Arial" w:cs="Arial"/>
          <w:spacing w:val="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l Awards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Multicultural Enric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ment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(PACME)</w:t>
      </w:r>
    </w:p>
    <w:p w14:paraId="7AAF5D00" w14:textId="77777777" w:rsidR="00506D2D" w:rsidRDefault="00506D2D" w:rsidP="00506D2D">
      <w:pPr>
        <w:spacing w:before="14"/>
        <w:ind w:left="35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Dorris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 (DDB)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Awa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</w:p>
    <w:p w14:paraId="348FC7A1" w14:textId="77777777" w:rsidR="00506D2D" w:rsidRDefault="00506D2D" w:rsidP="00506D2D">
      <w:pPr>
        <w:spacing w:before="15"/>
        <w:ind w:left="35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Senate PRIDE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ward</w:t>
      </w:r>
    </w:p>
    <w:p w14:paraId="0AEA446F" w14:textId="77777777" w:rsidR="00506D2D" w:rsidRDefault="00506D2D" w:rsidP="00506D2D">
      <w:pPr>
        <w:spacing w:before="14"/>
        <w:ind w:left="350"/>
        <w:rPr>
          <w:rFonts w:ascii="Arial" w:eastAsia="Arial" w:hAnsi="Arial" w:cs="Arial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Finance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Administration Cust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Service</w:t>
      </w:r>
    </w:p>
    <w:p w14:paraId="584FFABD" w14:textId="77777777" w:rsidR="00506D2D" w:rsidRDefault="00506D2D" w:rsidP="00506D2D">
      <w:pPr>
        <w:spacing w:before="15" w:line="260" w:lineRule="exact"/>
        <w:rPr>
          <w:sz w:val="26"/>
          <w:szCs w:val="26"/>
        </w:rPr>
      </w:pPr>
    </w:p>
    <w:p w14:paraId="0F530924" w14:textId="77777777" w:rsidR="00506D2D" w:rsidRDefault="00506D2D" w:rsidP="00506D2D">
      <w:pPr>
        <w:ind w:left="110" w:right="3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Complete the informa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be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ow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nd obtain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ppropriate signatures.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Forward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origin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to VCU Payroll Se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P.O.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x 8425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>by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the </w:t>
      </w:r>
      <w:r>
        <w:rPr>
          <w:rFonts w:ascii="Arial" w:eastAsia="Arial" w:hAnsi="Arial" w:cs="Arial"/>
          <w:i/>
          <w:color w:val="FF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color w:val="FF0000"/>
          <w:sz w:val="24"/>
          <w:szCs w:val="24"/>
        </w:rPr>
        <w:t>ead</w:t>
      </w:r>
      <w:r>
        <w:rPr>
          <w:rFonts w:ascii="Arial" w:eastAsia="Arial" w:hAnsi="Arial" w:cs="Arial"/>
          <w:i/>
          <w:color w:val="FF0000"/>
          <w:spacing w:val="1"/>
          <w:sz w:val="24"/>
          <w:szCs w:val="24"/>
        </w:rPr>
        <w:t>l</w:t>
      </w:r>
      <w:r>
        <w:rPr>
          <w:rFonts w:ascii="Arial" w:eastAsia="Arial" w:hAnsi="Arial" w:cs="Arial"/>
          <w:i/>
          <w:color w:val="FF0000"/>
          <w:sz w:val="24"/>
          <w:szCs w:val="24"/>
        </w:rPr>
        <w:t xml:space="preserve">ine </w:t>
      </w:r>
      <w:r>
        <w:rPr>
          <w:rFonts w:ascii="Arial" w:eastAsia="Arial" w:hAnsi="Arial" w:cs="Arial"/>
          <w:i/>
          <w:color w:val="000000"/>
          <w:sz w:val="24"/>
          <w:szCs w:val="24"/>
        </w:rPr>
        <w:t>lis</w:t>
      </w:r>
      <w:r>
        <w:rPr>
          <w:rFonts w:ascii="Arial" w:eastAsia="Arial" w:hAnsi="Arial" w:cs="Arial"/>
          <w:i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i/>
          <w:color w:val="000000"/>
          <w:sz w:val="24"/>
          <w:szCs w:val="24"/>
        </w:rPr>
        <w:t xml:space="preserve">ed on the </w:t>
      </w:r>
      <w:hyperlink r:id="rId5"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 xml:space="preserve">Online 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cessing S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hedu</w:t>
        </w:r>
        <w:r>
          <w:rPr>
            <w:rFonts w:ascii="Arial" w:eastAsia="Arial" w:hAnsi="Arial" w:cs="Arial"/>
            <w:i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i/>
            <w:color w:val="0000FF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i/>
            <w:color w:val="000000"/>
            <w:sz w:val="24"/>
            <w:szCs w:val="24"/>
          </w:rPr>
          <w:t>.</w:t>
        </w:r>
      </w:hyperlink>
    </w:p>
    <w:p w14:paraId="7F9273CE" w14:textId="77777777" w:rsidR="00580F6E" w:rsidRDefault="00506D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6D2D" w:rsidRPr="00506D2D" w14:paraId="1174B0F9" w14:textId="77777777" w:rsidTr="00506D2D">
        <w:tc>
          <w:tcPr>
            <w:tcW w:w="9350" w:type="dxa"/>
          </w:tcPr>
          <w:p w14:paraId="30719BD9" w14:textId="77777777" w:rsidR="00506D2D" w:rsidRPr="00506D2D" w:rsidRDefault="00506D2D" w:rsidP="00934BCA">
            <w:pPr>
              <w:rPr>
                <w:rFonts w:ascii="Arial" w:hAnsi="Arial" w:cs="Arial"/>
                <w:sz w:val="24"/>
                <w:szCs w:val="24"/>
              </w:rPr>
            </w:pPr>
            <w:r w:rsidRPr="00506D2D">
              <w:rPr>
                <w:rFonts w:ascii="Arial" w:hAnsi="Arial" w:cs="Arial"/>
                <w:sz w:val="24"/>
                <w:szCs w:val="24"/>
              </w:rPr>
              <w:t xml:space="preserve">Name of Award Program: 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06D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6D2D">
              <w:rPr>
                <w:rFonts w:ascii="Arial" w:hAnsi="Arial" w:cs="Arial"/>
                <w:sz w:val="24"/>
                <w:szCs w:val="24"/>
              </w:rPr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506D2D" w:rsidRPr="00506D2D" w14:paraId="1217181D" w14:textId="77777777" w:rsidTr="00506D2D">
        <w:tc>
          <w:tcPr>
            <w:tcW w:w="9350" w:type="dxa"/>
          </w:tcPr>
          <w:p w14:paraId="44B5EB77" w14:textId="77777777" w:rsidR="00506D2D" w:rsidRPr="00506D2D" w:rsidRDefault="00506D2D" w:rsidP="00934BCA">
            <w:pPr>
              <w:rPr>
                <w:rFonts w:ascii="Arial" w:hAnsi="Arial" w:cs="Arial"/>
                <w:sz w:val="24"/>
                <w:szCs w:val="24"/>
              </w:rPr>
            </w:pPr>
            <w:r w:rsidRPr="00506D2D">
              <w:rPr>
                <w:rFonts w:ascii="Arial" w:hAnsi="Arial" w:cs="Arial"/>
                <w:sz w:val="24"/>
                <w:szCs w:val="24"/>
              </w:rPr>
              <w:t xml:space="preserve">Employee Name: 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06D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6D2D">
              <w:rPr>
                <w:rFonts w:ascii="Arial" w:hAnsi="Arial" w:cs="Arial"/>
                <w:sz w:val="24"/>
                <w:szCs w:val="24"/>
              </w:rPr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06D2D" w:rsidRPr="00506D2D" w14:paraId="219B505C" w14:textId="77777777" w:rsidTr="00506D2D">
        <w:tc>
          <w:tcPr>
            <w:tcW w:w="9350" w:type="dxa"/>
          </w:tcPr>
          <w:p w14:paraId="1B04C8E2" w14:textId="77777777" w:rsidR="00506D2D" w:rsidRPr="00506D2D" w:rsidRDefault="00506D2D" w:rsidP="00934BCA">
            <w:pPr>
              <w:rPr>
                <w:rFonts w:ascii="Arial" w:hAnsi="Arial" w:cs="Arial"/>
                <w:sz w:val="24"/>
                <w:szCs w:val="24"/>
              </w:rPr>
            </w:pPr>
            <w:r w:rsidRPr="00506D2D">
              <w:rPr>
                <w:rFonts w:ascii="Arial" w:hAnsi="Arial" w:cs="Arial"/>
                <w:sz w:val="24"/>
                <w:szCs w:val="24"/>
              </w:rPr>
              <w:t xml:space="preserve">V-ID #: 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06D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6D2D">
              <w:rPr>
                <w:rFonts w:ascii="Arial" w:hAnsi="Arial" w:cs="Arial"/>
                <w:sz w:val="24"/>
                <w:szCs w:val="24"/>
              </w:rPr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506D2D" w:rsidRPr="00506D2D" w14:paraId="1F40C4D7" w14:textId="77777777" w:rsidTr="00506D2D">
        <w:tc>
          <w:tcPr>
            <w:tcW w:w="9350" w:type="dxa"/>
          </w:tcPr>
          <w:p w14:paraId="5E668D1F" w14:textId="77777777" w:rsidR="00506D2D" w:rsidRPr="00506D2D" w:rsidRDefault="00506D2D" w:rsidP="00934BCA">
            <w:pPr>
              <w:rPr>
                <w:rFonts w:ascii="Arial" w:hAnsi="Arial" w:cs="Arial"/>
                <w:sz w:val="24"/>
                <w:szCs w:val="24"/>
              </w:rPr>
            </w:pPr>
            <w:r w:rsidRPr="00506D2D">
              <w:rPr>
                <w:rFonts w:ascii="Arial" w:hAnsi="Arial" w:cs="Arial"/>
                <w:sz w:val="24"/>
                <w:szCs w:val="24"/>
              </w:rPr>
              <w:t xml:space="preserve">Department: 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506D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6D2D">
              <w:rPr>
                <w:rFonts w:ascii="Arial" w:hAnsi="Arial" w:cs="Arial"/>
                <w:sz w:val="24"/>
                <w:szCs w:val="24"/>
              </w:rPr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506D2D" w:rsidRPr="00506D2D" w14:paraId="3FB89CB3" w14:textId="77777777" w:rsidTr="00506D2D">
        <w:tc>
          <w:tcPr>
            <w:tcW w:w="9350" w:type="dxa"/>
          </w:tcPr>
          <w:p w14:paraId="12CC3923" w14:textId="77777777" w:rsidR="00506D2D" w:rsidRPr="00506D2D" w:rsidRDefault="00506D2D" w:rsidP="00934BCA">
            <w:pPr>
              <w:rPr>
                <w:rFonts w:ascii="Arial" w:hAnsi="Arial" w:cs="Arial"/>
                <w:sz w:val="24"/>
                <w:szCs w:val="24"/>
              </w:rPr>
            </w:pPr>
            <w:r w:rsidRPr="00506D2D">
              <w:rPr>
                <w:rFonts w:ascii="Arial" w:hAnsi="Arial" w:cs="Arial"/>
                <w:sz w:val="24"/>
                <w:szCs w:val="24"/>
              </w:rPr>
              <w:t>Effective date (10</w:t>
            </w:r>
            <w:r w:rsidRPr="00506D2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06D2D">
              <w:rPr>
                <w:rFonts w:ascii="Arial" w:hAnsi="Arial" w:cs="Arial"/>
                <w:sz w:val="24"/>
                <w:szCs w:val="24"/>
              </w:rPr>
              <w:t xml:space="preserve"> or 25</w:t>
            </w:r>
            <w:r w:rsidRPr="00506D2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506D2D">
              <w:rPr>
                <w:rFonts w:ascii="Arial" w:hAnsi="Arial" w:cs="Arial"/>
                <w:sz w:val="24"/>
                <w:szCs w:val="24"/>
              </w:rPr>
              <w:t xml:space="preserve"> of month): 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06D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6D2D">
              <w:rPr>
                <w:rFonts w:ascii="Arial" w:hAnsi="Arial" w:cs="Arial"/>
                <w:sz w:val="24"/>
                <w:szCs w:val="24"/>
              </w:rPr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506D2D" w:rsidRPr="00506D2D" w14:paraId="154C16A8" w14:textId="77777777" w:rsidTr="00506D2D">
        <w:tc>
          <w:tcPr>
            <w:tcW w:w="9350" w:type="dxa"/>
          </w:tcPr>
          <w:p w14:paraId="28606694" w14:textId="77777777" w:rsidR="00506D2D" w:rsidRPr="00506D2D" w:rsidRDefault="00506D2D" w:rsidP="00934BCA">
            <w:pPr>
              <w:rPr>
                <w:rFonts w:ascii="Arial" w:hAnsi="Arial" w:cs="Arial"/>
                <w:sz w:val="24"/>
                <w:szCs w:val="24"/>
              </w:rPr>
            </w:pPr>
            <w:r w:rsidRPr="00506D2D">
              <w:rPr>
                <w:rFonts w:ascii="Arial" w:hAnsi="Arial" w:cs="Arial"/>
                <w:sz w:val="24"/>
                <w:szCs w:val="24"/>
              </w:rPr>
              <w:t xml:space="preserve">Award amount: 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506D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6D2D">
              <w:rPr>
                <w:rFonts w:ascii="Arial" w:hAnsi="Arial" w:cs="Arial"/>
                <w:sz w:val="24"/>
                <w:szCs w:val="24"/>
              </w:rPr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506D2D" w:rsidRPr="00506D2D" w14:paraId="6803BD0A" w14:textId="77777777" w:rsidTr="00506D2D">
        <w:tc>
          <w:tcPr>
            <w:tcW w:w="9350" w:type="dxa"/>
          </w:tcPr>
          <w:p w14:paraId="230DEB2C" w14:textId="77777777" w:rsidR="00506D2D" w:rsidRPr="00506D2D" w:rsidRDefault="00506D2D" w:rsidP="00934BCA">
            <w:pPr>
              <w:rPr>
                <w:rFonts w:ascii="Arial" w:hAnsi="Arial" w:cs="Arial"/>
                <w:sz w:val="24"/>
                <w:szCs w:val="24"/>
              </w:rPr>
            </w:pPr>
            <w:r w:rsidRPr="00506D2D">
              <w:rPr>
                <w:rFonts w:ascii="Arial" w:hAnsi="Arial" w:cs="Arial"/>
                <w:sz w:val="24"/>
                <w:szCs w:val="24"/>
              </w:rPr>
              <w:t xml:space="preserve">Index to be charged: 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06D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506D2D">
              <w:rPr>
                <w:rFonts w:ascii="Arial" w:hAnsi="Arial" w:cs="Arial"/>
                <w:sz w:val="24"/>
                <w:szCs w:val="24"/>
              </w:rPr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506D2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72782277" w14:textId="77777777" w:rsidR="00506D2D" w:rsidRDefault="00506D2D">
      <w:pPr>
        <w:rPr>
          <w:rFonts w:ascii="Arial" w:hAnsi="Arial" w:cs="Arial"/>
          <w:sz w:val="24"/>
          <w:szCs w:val="24"/>
        </w:rPr>
      </w:pPr>
    </w:p>
    <w:p w14:paraId="05CF1669" w14:textId="77777777" w:rsidR="00506D2D" w:rsidRDefault="00506D2D">
      <w:pPr>
        <w:rPr>
          <w:rFonts w:ascii="Arial" w:hAnsi="Arial" w:cs="Arial"/>
          <w:sz w:val="24"/>
          <w:szCs w:val="24"/>
        </w:rPr>
      </w:pPr>
    </w:p>
    <w:p w14:paraId="749B7243" w14:textId="77777777" w:rsidR="00506D2D" w:rsidRDefault="00506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987C8" wp14:editId="333ABE8D">
                <wp:simplePos x="0" y="0"/>
                <wp:positionH relativeFrom="column">
                  <wp:posOffset>-17145</wp:posOffset>
                </wp:positionH>
                <wp:positionV relativeFrom="paragraph">
                  <wp:posOffset>119380</wp:posOffset>
                </wp:positionV>
                <wp:extent cx="45720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28CC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9.4pt" to="358.65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</w:p>
    <w:p w14:paraId="0A7B766B" w14:textId="77777777" w:rsidR="00506D2D" w:rsidRDefault="00506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Award Committee Chair                                                                           Date: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14:paraId="3D7AA6EF" w14:textId="77777777" w:rsidR="00506D2D" w:rsidRDefault="00506D2D">
      <w:pPr>
        <w:rPr>
          <w:rFonts w:ascii="Arial" w:hAnsi="Arial" w:cs="Arial"/>
          <w:sz w:val="24"/>
          <w:szCs w:val="24"/>
        </w:rPr>
      </w:pPr>
    </w:p>
    <w:p w14:paraId="25630447" w14:textId="77777777" w:rsidR="00506D2D" w:rsidRDefault="00506D2D">
      <w:pPr>
        <w:rPr>
          <w:rFonts w:ascii="Arial" w:hAnsi="Arial" w:cs="Arial"/>
          <w:sz w:val="24"/>
          <w:szCs w:val="24"/>
        </w:rPr>
      </w:pPr>
    </w:p>
    <w:p w14:paraId="62A7EF62" w14:textId="77777777" w:rsidR="00506D2D" w:rsidRDefault="00506D2D">
      <w:pPr>
        <w:rPr>
          <w:rFonts w:ascii="Arial" w:hAnsi="Arial" w:cs="Arial"/>
          <w:sz w:val="24"/>
          <w:szCs w:val="24"/>
        </w:rPr>
      </w:pPr>
    </w:p>
    <w:p w14:paraId="5F976967" w14:textId="77777777" w:rsidR="00506D2D" w:rsidRDefault="00506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A48F7" wp14:editId="021DD432">
                <wp:simplePos x="0" y="0"/>
                <wp:positionH relativeFrom="column">
                  <wp:posOffset>-11557</wp:posOffset>
                </wp:positionH>
                <wp:positionV relativeFrom="paragraph">
                  <wp:posOffset>161544</wp:posOffset>
                </wp:positionV>
                <wp:extent cx="4572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B80B0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12.7pt" to="359.1pt,1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4EB37659" w14:textId="77777777" w:rsidR="00506D2D" w:rsidRDefault="00506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President/Vice President/Dean, as appropriate, or designee                  Date: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8"/>
    </w:p>
    <w:p w14:paraId="55D01DAE" w14:textId="77777777" w:rsidR="00506D2D" w:rsidRDefault="00506D2D">
      <w:pPr>
        <w:rPr>
          <w:rFonts w:ascii="Arial" w:hAnsi="Arial" w:cs="Arial"/>
          <w:sz w:val="24"/>
          <w:szCs w:val="24"/>
        </w:rPr>
      </w:pPr>
    </w:p>
    <w:p w14:paraId="2C0F84E3" w14:textId="77777777" w:rsidR="00506D2D" w:rsidRPr="00506D2D" w:rsidRDefault="00506D2D">
      <w:pPr>
        <w:rPr>
          <w:rFonts w:ascii="Arial" w:hAnsi="Arial" w:cs="Arial"/>
          <w:b/>
          <w:sz w:val="24"/>
          <w:szCs w:val="24"/>
          <w:u w:val="single"/>
        </w:rPr>
      </w:pPr>
      <w:r w:rsidRPr="00506D2D">
        <w:rPr>
          <w:rFonts w:ascii="Arial" w:hAnsi="Arial" w:cs="Arial"/>
          <w:b/>
          <w:sz w:val="24"/>
          <w:szCs w:val="24"/>
          <w:u w:val="single"/>
        </w:rPr>
        <w:t>Processing information:</w:t>
      </w:r>
    </w:p>
    <w:p w14:paraId="6A69C8C9" w14:textId="77777777" w:rsidR="00506D2D" w:rsidRDefault="00506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 roll: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(Overtime recalculated)</w:t>
      </w:r>
    </w:p>
    <w:p w14:paraId="7748BC6E" w14:textId="77777777" w:rsidR="00506D2D" w:rsidRPr="00506D2D" w:rsidRDefault="00506D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AWR code: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Start w:id="11" w:name="_GoBack"/>
      <w:bookmarkEnd w:id="10"/>
      <w:bookmarkEnd w:id="11"/>
    </w:p>
    <w:sectPr w:rsidR="00506D2D" w:rsidRPr="00506D2D" w:rsidSect="00BE0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2D"/>
    <w:rsid w:val="00506D2D"/>
    <w:rsid w:val="009C641F"/>
    <w:rsid w:val="00BE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6A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6D2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D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hr.vcu.edu/payroll/schedul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Macintosh Word</Application>
  <DocSecurity>0</DocSecurity>
  <Lines>11</Lines>
  <Paragraphs>3</Paragraphs>
  <ScaleCrop>false</ScaleCrop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Nikole Scott</dc:creator>
  <cp:keywords/>
  <dc:description/>
  <cp:lastModifiedBy>Brianna Nikole Scott</cp:lastModifiedBy>
  <cp:revision>1</cp:revision>
  <dcterms:created xsi:type="dcterms:W3CDTF">2017-06-15T16:51:00Z</dcterms:created>
  <dcterms:modified xsi:type="dcterms:W3CDTF">2017-06-15T16:57:00Z</dcterms:modified>
</cp:coreProperties>
</file>