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F98" w:rsidRPr="006A6E45" w:rsidRDefault="00C31EFC" w:rsidP="00EB3F98">
      <w:pPr>
        <w:spacing w:after="0" w:line="240" w:lineRule="auto"/>
        <w:jc w:val="center"/>
        <w:rPr>
          <w:rFonts w:ascii="Arial" w:hAnsi="Arial" w:cs="Arial"/>
          <w:b/>
          <w:sz w:val="28"/>
          <w:szCs w:val="28"/>
        </w:rPr>
      </w:pPr>
      <w:r w:rsidRPr="006A6E45">
        <w:rPr>
          <w:rFonts w:ascii="Arial" w:hAnsi="Arial" w:cs="Arial"/>
          <w:b/>
          <w:sz w:val="28"/>
          <w:szCs w:val="28"/>
        </w:rPr>
        <w:t>Faculty Separations</w:t>
      </w:r>
      <w:r w:rsidR="006A6E45" w:rsidRPr="006A6E45">
        <w:rPr>
          <w:rFonts w:ascii="Arial" w:hAnsi="Arial" w:cs="Arial"/>
          <w:b/>
          <w:sz w:val="28"/>
          <w:szCs w:val="28"/>
        </w:rPr>
        <w:t xml:space="preserve"> and Conversions</w:t>
      </w:r>
    </w:p>
    <w:p w:rsidR="00C31EFC" w:rsidRPr="006A6E45" w:rsidRDefault="00EB3F98" w:rsidP="00EB3F98">
      <w:pPr>
        <w:spacing w:after="0" w:line="240" w:lineRule="auto"/>
        <w:jc w:val="center"/>
        <w:rPr>
          <w:rFonts w:ascii="Arial" w:hAnsi="Arial" w:cs="Arial"/>
          <w:b/>
          <w:sz w:val="28"/>
          <w:szCs w:val="28"/>
        </w:rPr>
      </w:pPr>
      <w:r w:rsidRPr="006A6E45">
        <w:rPr>
          <w:rFonts w:ascii="Arial" w:hAnsi="Arial" w:cs="Arial"/>
          <w:b/>
          <w:sz w:val="28"/>
          <w:szCs w:val="28"/>
        </w:rPr>
        <w:t xml:space="preserve">Guide for </w:t>
      </w:r>
      <w:r w:rsidR="00E208E9">
        <w:rPr>
          <w:rFonts w:ascii="Arial" w:hAnsi="Arial" w:cs="Arial"/>
          <w:b/>
          <w:sz w:val="28"/>
          <w:szCs w:val="28"/>
        </w:rPr>
        <w:t>HR Staff</w:t>
      </w:r>
    </w:p>
    <w:p w:rsidR="00C31EFC" w:rsidRPr="006A6E45" w:rsidRDefault="00C31EFC">
      <w:pPr>
        <w:rPr>
          <w:rFonts w:ascii="Arial" w:hAnsi="Arial" w:cs="Arial"/>
          <w:b/>
        </w:rPr>
      </w:pPr>
    </w:p>
    <w:p w:rsidR="00C31EFC" w:rsidRPr="006A6E45" w:rsidRDefault="00C31EFC">
      <w:pPr>
        <w:rPr>
          <w:rFonts w:ascii="Arial" w:hAnsi="Arial" w:cs="Arial"/>
        </w:rPr>
      </w:pPr>
      <w:r w:rsidRPr="006A6E45">
        <w:rPr>
          <w:rFonts w:ascii="Arial" w:hAnsi="Arial" w:cs="Arial"/>
          <w:b/>
        </w:rPr>
        <w:t>Question:</w:t>
      </w:r>
      <w:r w:rsidRPr="006A6E45">
        <w:rPr>
          <w:rFonts w:ascii="Arial" w:hAnsi="Arial" w:cs="Arial"/>
        </w:rPr>
        <w:t xml:space="preserve"> If a 9-month faculty member is leaving the university at the end of their May 15</w:t>
      </w:r>
      <w:r w:rsidRPr="006A6E45">
        <w:rPr>
          <w:rFonts w:ascii="Arial" w:hAnsi="Arial" w:cs="Arial"/>
          <w:vertAlign w:val="superscript"/>
        </w:rPr>
        <w:t>th</w:t>
      </w:r>
      <w:r w:rsidRPr="006A6E45">
        <w:rPr>
          <w:rFonts w:ascii="Arial" w:hAnsi="Arial" w:cs="Arial"/>
        </w:rPr>
        <w:t xml:space="preserve"> contract, when does their health coverage end?</w:t>
      </w:r>
    </w:p>
    <w:p w:rsidR="00C31EFC" w:rsidRPr="006A6E45" w:rsidRDefault="00C31EFC" w:rsidP="00C31EFC">
      <w:pPr>
        <w:rPr>
          <w:rFonts w:ascii="Arial" w:hAnsi="Arial" w:cs="Arial"/>
        </w:rPr>
      </w:pPr>
      <w:r w:rsidRPr="006A6E45">
        <w:rPr>
          <w:rFonts w:ascii="Arial" w:hAnsi="Arial" w:cs="Arial"/>
          <w:b/>
        </w:rPr>
        <w:t>Answer:</w:t>
      </w:r>
      <w:r w:rsidRPr="006A6E45">
        <w:rPr>
          <w:rFonts w:ascii="Arial" w:hAnsi="Arial" w:cs="Arial"/>
        </w:rPr>
        <w:t xml:space="preserve"> 9-month faculty remain</w:t>
      </w:r>
      <w:r w:rsidR="00B8053E" w:rsidRPr="006A6E45">
        <w:rPr>
          <w:rFonts w:ascii="Arial" w:hAnsi="Arial" w:cs="Arial"/>
        </w:rPr>
        <w:t xml:space="preserve"> eligible for employee health coverage through August 31</w:t>
      </w:r>
      <w:r w:rsidR="00B8053E" w:rsidRPr="006A6E45">
        <w:rPr>
          <w:rFonts w:ascii="Arial" w:hAnsi="Arial" w:cs="Arial"/>
          <w:vertAlign w:val="superscript"/>
        </w:rPr>
        <w:t>st</w:t>
      </w:r>
      <w:r w:rsidR="00B8053E" w:rsidRPr="006A6E45">
        <w:rPr>
          <w:rFonts w:ascii="Arial" w:hAnsi="Arial" w:cs="Arial"/>
        </w:rPr>
        <w:t xml:space="preserve"> as long they complete their contracts in a paid status.  This eligibility is lost if they </w:t>
      </w:r>
      <w:r w:rsidR="00000DC7" w:rsidRPr="006A6E45">
        <w:rPr>
          <w:rFonts w:ascii="Arial" w:hAnsi="Arial" w:cs="Arial"/>
        </w:rPr>
        <w:t>retire in June, July, or August</w:t>
      </w:r>
      <w:r w:rsidRPr="006A6E45">
        <w:rPr>
          <w:rFonts w:ascii="Arial" w:hAnsi="Arial" w:cs="Arial"/>
        </w:rPr>
        <w:t xml:space="preserve">.  </w:t>
      </w:r>
    </w:p>
    <w:p w:rsidR="00C31EFC" w:rsidRPr="006A6E45" w:rsidRDefault="00C31EFC" w:rsidP="00C31EFC">
      <w:pPr>
        <w:rPr>
          <w:rFonts w:ascii="Arial" w:hAnsi="Arial" w:cs="Arial"/>
        </w:rPr>
      </w:pPr>
      <w:r w:rsidRPr="006A6E45">
        <w:rPr>
          <w:rFonts w:ascii="Arial" w:hAnsi="Arial" w:cs="Arial"/>
          <w:b/>
        </w:rPr>
        <w:t>Question:</w:t>
      </w:r>
      <w:r w:rsidRPr="006A6E45">
        <w:rPr>
          <w:rFonts w:ascii="Arial" w:hAnsi="Arial" w:cs="Arial"/>
        </w:rPr>
        <w:t xml:space="preserve"> If a 9-month faculty member is leaving the university at the end of their May 15</w:t>
      </w:r>
      <w:r w:rsidRPr="006A6E45">
        <w:rPr>
          <w:rFonts w:ascii="Arial" w:hAnsi="Arial" w:cs="Arial"/>
          <w:vertAlign w:val="superscript"/>
        </w:rPr>
        <w:t>th</w:t>
      </w:r>
      <w:r w:rsidRPr="006A6E45">
        <w:rPr>
          <w:rFonts w:ascii="Arial" w:hAnsi="Arial" w:cs="Arial"/>
        </w:rPr>
        <w:t xml:space="preserve"> contract what date should be used on the TERME to separate the faculty member?</w:t>
      </w:r>
    </w:p>
    <w:p w:rsidR="00C31EFC" w:rsidRPr="006A6E45" w:rsidRDefault="00C31EFC">
      <w:pPr>
        <w:rPr>
          <w:rFonts w:ascii="Arial" w:hAnsi="Arial" w:cs="Arial"/>
        </w:rPr>
      </w:pPr>
      <w:r w:rsidRPr="006A6E45">
        <w:rPr>
          <w:rFonts w:ascii="Arial" w:hAnsi="Arial" w:cs="Arial"/>
          <w:b/>
        </w:rPr>
        <w:t>Answer:</w:t>
      </w:r>
      <w:r w:rsidRPr="006A6E45">
        <w:rPr>
          <w:rFonts w:ascii="Arial" w:hAnsi="Arial" w:cs="Arial"/>
        </w:rPr>
        <w:t xml:space="preserve"> If the 9-month faculty member is hired into a non-benefited (i.e. adjunct or hourly) position during the summer, the separation date for the TERME should be August 9</w:t>
      </w:r>
      <w:r w:rsidRPr="006A6E45">
        <w:rPr>
          <w:rFonts w:ascii="Arial" w:hAnsi="Arial" w:cs="Arial"/>
          <w:vertAlign w:val="superscript"/>
        </w:rPr>
        <w:t>th</w:t>
      </w:r>
      <w:r w:rsidRPr="006A6E45">
        <w:rPr>
          <w:rFonts w:ascii="Arial" w:hAnsi="Arial" w:cs="Arial"/>
        </w:rPr>
        <w:t xml:space="preserve">.  </w:t>
      </w:r>
    </w:p>
    <w:p w:rsidR="00C31EFC" w:rsidRPr="006A6E45" w:rsidRDefault="00C31EFC" w:rsidP="00C31EFC">
      <w:pPr>
        <w:rPr>
          <w:rFonts w:ascii="Arial" w:hAnsi="Arial" w:cs="Arial"/>
        </w:rPr>
      </w:pPr>
      <w:r w:rsidRPr="006A6E45">
        <w:rPr>
          <w:rFonts w:ascii="Arial" w:hAnsi="Arial" w:cs="Arial"/>
          <w:b/>
        </w:rPr>
        <w:t>Question:</w:t>
      </w:r>
      <w:r w:rsidRPr="006A6E45">
        <w:rPr>
          <w:rFonts w:ascii="Arial" w:hAnsi="Arial" w:cs="Arial"/>
        </w:rPr>
        <w:t xml:space="preserve"> If the 9-month faculty member is not going to be working during the summer, the separation date for the TERME </w:t>
      </w:r>
      <w:r w:rsidR="00B8053E" w:rsidRPr="006A6E45">
        <w:rPr>
          <w:rFonts w:ascii="Arial" w:hAnsi="Arial" w:cs="Arial"/>
        </w:rPr>
        <w:t>can be either May 9</w:t>
      </w:r>
      <w:r w:rsidR="00E208E9">
        <w:rPr>
          <w:rFonts w:ascii="Arial" w:hAnsi="Arial" w:cs="Arial"/>
        </w:rPr>
        <w:t>th</w:t>
      </w:r>
      <w:r w:rsidR="00B8053E" w:rsidRPr="006A6E45">
        <w:rPr>
          <w:rFonts w:ascii="Arial" w:hAnsi="Arial" w:cs="Arial"/>
        </w:rPr>
        <w:t xml:space="preserve"> or August 9</w:t>
      </w:r>
      <w:r w:rsidR="00E208E9" w:rsidRPr="00E208E9">
        <w:rPr>
          <w:rFonts w:ascii="Arial" w:hAnsi="Arial" w:cs="Arial"/>
          <w:vertAlign w:val="superscript"/>
        </w:rPr>
        <w:t>th</w:t>
      </w:r>
      <w:r w:rsidR="00E208E9">
        <w:rPr>
          <w:rFonts w:ascii="Arial" w:hAnsi="Arial" w:cs="Arial"/>
        </w:rPr>
        <w:t xml:space="preserve"> </w:t>
      </w:r>
      <w:r w:rsidR="00B8053E" w:rsidRPr="006A6E45">
        <w:rPr>
          <w:rFonts w:ascii="Arial" w:hAnsi="Arial" w:cs="Arial"/>
        </w:rPr>
        <w:t>depending upon whether the department wishes to accommodate an employee who prefers to be paid current throughout the summer.  May 9</w:t>
      </w:r>
      <w:r w:rsidR="00E208E9">
        <w:rPr>
          <w:rFonts w:ascii="Arial" w:hAnsi="Arial" w:cs="Arial"/>
        </w:rPr>
        <w:t>th</w:t>
      </w:r>
      <w:r w:rsidR="00B8053E" w:rsidRPr="006A6E45">
        <w:rPr>
          <w:rFonts w:ascii="Arial" w:hAnsi="Arial" w:cs="Arial"/>
        </w:rPr>
        <w:t xml:space="preserve"> separations result in a lump-sum pay-up in June of all pay deferred for the summer, which can have tax consequences for the employee.  If the faculty member is retiring June 1, then removal from the payroll is required and current pay through the summer is not available.</w:t>
      </w:r>
    </w:p>
    <w:p w:rsidR="00C31EFC" w:rsidRPr="006A6E45" w:rsidRDefault="00C31EFC" w:rsidP="008937F4">
      <w:pPr>
        <w:spacing w:after="0" w:line="240" w:lineRule="auto"/>
        <w:jc w:val="center"/>
        <w:rPr>
          <w:rFonts w:ascii="Arial" w:hAnsi="Arial" w:cs="Arial"/>
          <w:b/>
        </w:rPr>
      </w:pPr>
      <w:r w:rsidRPr="006A6E45">
        <w:rPr>
          <w:rFonts w:ascii="Arial" w:hAnsi="Arial" w:cs="Arial"/>
          <w:b/>
        </w:rPr>
        <w:t>Faculty Conversions (12 to 9 Months)</w:t>
      </w:r>
    </w:p>
    <w:p w:rsidR="008937F4" w:rsidRDefault="008937F4" w:rsidP="008937F4">
      <w:pPr>
        <w:spacing w:after="0" w:line="240" w:lineRule="auto"/>
        <w:jc w:val="center"/>
        <w:rPr>
          <w:rFonts w:ascii="Arial" w:hAnsi="Arial" w:cs="Arial"/>
          <w:b/>
        </w:rPr>
      </w:pPr>
      <w:r w:rsidRPr="006A6E45">
        <w:rPr>
          <w:rFonts w:ascii="Arial" w:hAnsi="Arial" w:cs="Arial"/>
          <w:b/>
        </w:rPr>
        <w:t xml:space="preserve">Options </w:t>
      </w:r>
      <w:r w:rsidR="00F43268" w:rsidRPr="006A6E45">
        <w:rPr>
          <w:rFonts w:ascii="Arial" w:hAnsi="Arial" w:cs="Arial"/>
          <w:b/>
        </w:rPr>
        <w:t>for the Transition Period</w:t>
      </w:r>
    </w:p>
    <w:p w:rsidR="006A6E45" w:rsidRPr="006A6E45" w:rsidRDefault="006A6E45" w:rsidP="008937F4">
      <w:pPr>
        <w:spacing w:after="0" w:line="240" w:lineRule="auto"/>
        <w:jc w:val="center"/>
        <w:rPr>
          <w:rFonts w:ascii="Arial" w:hAnsi="Arial" w:cs="Arial"/>
          <w:b/>
        </w:rPr>
      </w:pPr>
    </w:p>
    <w:p w:rsidR="00D2312F" w:rsidRPr="006A6E45" w:rsidRDefault="00561285" w:rsidP="008937F4">
      <w:pPr>
        <w:rPr>
          <w:rFonts w:ascii="Arial" w:hAnsi="Arial" w:cs="Arial"/>
          <w:b/>
        </w:rPr>
      </w:pPr>
      <w:r w:rsidRPr="006A6E45">
        <w:rPr>
          <w:rFonts w:ascii="Arial" w:hAnsi="Arial" w:cs="Arial"/>
        </w:rPr>
        <w:t>If a tenured faculty member steps down from an administrative role to return to a 9-month appointment</w:t>
      </w:r>
      <w:r w:rsidR="00F43268" w:rsidRPr="006A6E45">
        <w:rPr>
          <w:rFonts w:ascii="Arial" w:hAnsi="Arial" w:cs="Arial"/>
        </w:rPr>
        <w:t>,</w:t>
      </w:r>
      <w:r w:rsidRPr="006A6E45">
        <w:rPr>
          <w:rFonts w:ascii="Arial" w:hAnsi="Arial" w:cs="Arial"/>
        </w:rPr>
        <w:t xml:space="preserve"> </w:t>
      </w:r>
      <w:r w:rsidR="00D2312F" w:rsidRPr="006A6E45">
        <w:rPr>
          <w:rFonts w:ascii="Arial" w:hAnsi="Arial" w:cs="Arial"/>
        </w:rPr>
        <w:t xml:space="preserve">there are three options </w:t>
      </w:r>
      <w:r w:rsidR="005B7EAD" w:rsidRPr="006A6E45">
        <w:rPr>
          <w:rFonts w:ascii="Arial" w:hAnsi="Arial" w:cs="Arial"/>
        </w:rPr>
        <w:t>for</w:t>
      </w:r>
      <w:r w:rsidR="00D2312F" w:rsidRPr="006A6E45">
        <w:rPr>
          <w:rFonts w:ascii="Arial" w:hAnsi="Arial" w:cs="Arial"/>
        </w:rPr>
        <w:t xml:space="preserve"> the transition period between June 30th (when the administrative appointment would normally end) to August 9</w:t>
      </w:r>
      <w:r w:rsidR="00D2312F" w:rsidRPr="006A6E45">
        <w:rPr>
          <w:rFonts w:ascii="Arial" w:hAnsi="Arial" w:cs="Arial"/>
          <w:vertAlign w:val="superscript"/>
        </w:rPr>
        <w:t>th.</w:t>
      </w:r>
      <w:r w:rsidR="005B7EAD" w:rsidRPr="006A6E45">
        <w:rPr>
          <w:rFonts w:ascii="Arial" w:hAnsi="Arial" w:cs="Arial"/>
          <w:vertAlign w:val="superscript"/>
        </w:rPr>
        <w:t xml:space="preserve"> </w:t>
      </w:r>
      <w:r w:rsidR="005B7EAD" w:rsidRPr="006A6E45">
        <w:rPr>
          <w:rFonts w:ascii="Arial" w:hAnsi="Arial" w:cs="Arial"/>
        </w:rPr>
        <w:t>when the 9-month appointment would normally begin. T</w:t>
      </w:r>
      <w:r w:rsidR="00D2312F" w:rsidRPr="006A6E45">
        <w:rPr>
          <w:rFonts w:ascii="Arial" w:hAnsi="Arial" w:cs="Arial"/>
        </w:rPr>
        <w:t>he</w:t>
      </w:r>
      <w:r w:rsidR="005B7EAD" w:rsidRPr="006A6E45">
        <w:rPr>
          <w:rFonts w:ascii="Arial" w:hAnsi="Arial" w:cs="Arial"/>
        </w:rPr>
        <w:t>se</w:t>
      </w:r>
      <w:r w:rsidR="00D2312F" w:rsidRPr="006A6E45">
        <w:rPr>
          <w:rFonts w:ascii="Arial" w:hAnsi="Arial" w:cs="Arial"/>
        </w:rPr>
        <w:t xml:space="preserve"> options are as follows:</w:t>
      </w:r>
    </w:p>
    <w:p w:rsidR="00EF75C7" w:rsidRPr="006A6E45" w:rsidRDefault="00D2312F" w:rsidP="00EF75C7">
      <w:pPr>
        <w:rPr>
          <w:rFonts w:ascii="Arial" w:hAnsi="Arial" w:cs="Arial"/>
        </w:rPr>
      </w:pPr>
      <w:r w:rsidRPr="006A6E45">
        <w:rPr>
          <w:rFonts w:ascii="Arial" w:hAnsi="Arial" w:cs="Arial"/>
          <w:b/>
        </w:rPr>
        <w:t>Option 1:</w:t>
      </w:r>
      <w:r w:rsidRPr="006A6E45">
        <w:rPr>
          <w:rFonts w:ascii="Arial" w:hAnsi="Arial" w:cs="Arial"/>
        </w:rPr>
        <w:t xml:space="preserve"> </w:t>
      </w:r>
      <w:r w:rsidR="005B7EAD" w:rsidRPr="006A6E45">
        <w:rPr>
          <w:rFonts w:ascii="Arial" w:hAnsi="Arial" w:cs="Arial"/>
        </w:rPr>
        <w:t>With permission from the Dean, t</w:t>
      </w:r>
      <w:r w:rsidR="00561285" w:rsidRPr="006A6E45">
        <w:rPr>
          <w:rFonts w:ascii="Arial" w:hAnsi="Arial" w:cs="Arial"/>
        </w:rPr>
        <w:t>he facul</w:t>
      </w:r>
      <w:r w:rsidRPr="006A6E45">
        <w:rPr>
          <w:rFonts w:ascii="Arial" w:hAnsi="Arial" w:cs="Arial"/>
        </w:rPr>
        <w:t>ty member</w:t>
      </w:r>
      <w:r w:rsidR="00F43268" w:rsidRPr="006A6E45">
        <w:rPr>
          <w:rFonts w:ascii="Arial" w:hAnsi="Arial" w:cs="Arial"/>
        </w:rPr>
        <w:t xml:space="preserve"> </w:t>
      </w:r>
      <w:r w:rsidRPr="006A6E45">
        <w:rPr>
          <w:rFonts w:ascii="Arial" w:hAnsi="Arial" w:cs="Arial"/>
        </w:rPr>
        <w:t>could</w:t>
      </w:r>
      <w:r w:rsidR="005B7EAD" w:rsidRPr="006A6E45">
        <w:rPr>
          <w:rFonts w:ascii="Arial" w:hAnsi="Arial" w:cs="Arial"/>
        </w:rPr>
        <w:t xml:space="preserve"> remain in an “active” status”</w:t>
      </w:r>
      <w:r w:rsidRPr="006A6E45">
        <w:rPr>
          <w:rFonts w:ascii="Arial" w:hAnsi="Arial" w:cs="Arial"/>
        </w:rPr>
        <w:t xml:space="preserve"> </w:t>
      </w:r>
      <w:r w:rsidR="005B7EAD" w:rsidRPr="006A6E45">
        <w:rPr>
          <w:rFonts w:ascii="Arial" w:hAnsi="Arial" w:cs="Arial"/>
        </w:rPr>
        <w:t xml:space="preserve">with </w:t>
      </w:r>
      <w:r w:rsidR="00F43268" w:rsidRPr="006A6E45">
        <w:rPr>
          <w:rFonts w:ascii="Arial" w:hAnsi="Arial" w:cs="Arial"/>
        </w:rPr>
        <w:t xml:space="preserve">full pay during the transition period </w:t>
      </w:r>
      <w:r w:rsidRPr="006A6E45">
        <w:rPr>
          <w:rFonts w:ascii="Arial" w:hAnsi="Arial" w:cs="Arial"/>
        </w:rPr>
        <w:t xml:space="preserve">by using their </w:t>
      </w:r>
      <w:r w:rsidR="00F43268" w:rsidRPr="006A6E45">
        <w:rPr>
          <w:rFonts w:ascii="Arial" w:hAnsi="Arial" w:cs="Arial"/>
        </w:rPr>
        <w:t>accrued</w:t>
      </w:r>
      <w:r w:rsidR="00B8053E" w:rsidRPr="006A6E45">
        <w:rPr>
          <w:rFonts w:ascii="Arial" w:hAnsi="Arial" w:cs="Arial"/>
        </w:rPr>
        <w:t xml:space="preserve"> paid leave other than sick leave.  Sick leave cannot be used for salary continuation except in the case of illness</w:t>
      </w:r>
      <w:r w:rsidR="00000DC7" w:rsidRPr="006A6E45">
        <w:rPr>
          <w:rFonts w:ascii="Arial" w:hAnsi="Arial" w:cs="Arial"/>
        </w:rPr>
        <w:t xml:space="preserve">.  </w:t>
      </w:r>
      <w:r w:rsidR="00B8053E" w:rsidRPr="006A6E45">
        <w:rPr>
          <w:rFonts w:ascii="Arial" w:hAnsi="Arial" w:cs="Arial"/>
        </w:rPr>
        <w:t xml:space="preserve">Use of leave can </w:t>
      </w:r>
      <w:r w:rsidRPr="006A6E45">
        <w:rPr>
          <w:rFonts w:ascii="Arial" w:hAnsi="Arial" w:cs="Arial"/>
        </w:rPr>
        <w:t xml:space="preserve">allow </w:t>
      </w:r>
      <w:r w:rsidR="00F43268" w:rsidRPr="006A6E45">
        <w:rPr>
          <w:rFonts w:ascii="Arial" w:hAnsi="Arial" w:cs="Arial"/>
        </w:rPr>
        <w:t xml:space="preserve">the faculty member </w:t>
      </w:r>
      <w:r w:rsidRPr="006A6E45">
        <w:rPr>
          <w:rFonts w:ascii="Arial" w:hAnsi="Arial" w:cs="Arial"/>
        </w:rPr>
        <w:t>to retain all their benefits as well as to continue</w:t>
      </w:r>
      <w:r w:rsidR="00F43268" w:rsidRPr="006A6E45">
        <w:rPr>
          <w:rFonts w:ascii="Arial" w:hAnsi="Arial" w:cs="Arial"/>
        </w:rPr>
        <w:t xml:space="preserve"> to</w:t>
      </w:r>
      <w:r w:rsidR="005B7EAD" w:rsidRPr="006A6E45">
        <w:rPr>
          <w:rFonts w:ascii="Arial" w:hAnsi="Arial" w:cs="Arial"/>
        </w:rPr>
        <w:t xml:space="preserve"> contribute</w:t>
      </w:r>
      <w:r w:rsidR="00F43268" w:rsidRPr="006A6E45">
        <w:rPr>
          <w:rFonts w:ascii="Arial" w:hAnsi="Arial" w:cs="Arial"/>
        </w:rPr>
        <w:t xml:space="preserve"> to</w:t>
      </w:r>
      <w:r w:rsidRPr="006A6E45">
        <w:rPr>
          <w:rFonts w:ascii="Arial" w:hAnsi="Arial" w:cs="Arial"/>
        </w:rPr>
        <w:t>wards</w:t>
      </w:r>
      <w:r w:rsidR="00F43268" w:rsidRPr="006A6E45">
        <w:rPr>
          <w:rFonts w:ascii="Arial" w:hAnsi="Arial" w:cs="Arial"/>
        </w:rPr>
        <w:t xml:space="preserve"> retirement</w:t>
      </w:r>
      <w:r w:rsidRPr="006A6E45">
        <w:rPr>
          <w:rFonts w:ascii="Arial" w:hAnsi="Arial" w:cs="Arial"/>
        </w:rPr>
        <w:t xml:space="preserve"> (i.e. creditable compensation)</w:t>
      </w:r>
      <w:r w:rsidR="00F43268" w:rsidRPr="006A6E45">
        <w:rPr>
          <w:rFonts w:ascii="Arial" w:hAnsi="Arial" w:cs="Arial"/>
        </w:rPr>
        <w:t xml:space="preserve">. </w:t>
      </w:r>
      <w:r w:rsidR="005B7EAD" w:rsidRPr="006A6E45">
        <w:rPr>
          <w:rFonts w:ascii="Arial" w:hAnsi="Arial" w:cs="Arial"/>
        </w:rPr>
        <w:t xml:space="preserve"> </w:t>
      </w:r>
      <w:r w:rsidRPr="006A6E45">
        <w:rPr>
          <w:rFonts w:ascii="Arial" w:hAnsi="Arial" w:cs="Arial"/>
        </w:rPr>
        <w:t xml:space="preserve">The faculty member would </w:t>
      </w:r>
      <w:r w:rsidR="005B7EAD" w:rsidRPr="006A6E45">
        <w:rPr>
          <w:rFonts w:ascii="Arial" w:hAnsi="Arial" w:cs="Arial"/>
        </w:rPr>
        <w:t xml:space="preserve">then </w:t>
      </w:r>
      <w:r w:rsidRPr="006A6E45">
        <w:rPr>
          <w:rFonts w:ascii="Arial" w:hAnsi="Arial" w:cs="Arial"/>
        </w:rPr>
        <w:t>convert to a 9-month appointment on August</w:t>
      </w:r>
      <w:r w:rsidR="00E208E9">
        <w:rPr>
          <w:rFonts w:ascii="Arial" w:hAnsi="Arial" w:cs="Arial"/>
        </w:rPr>
        <w:t xml:space="preserve"> 10</w:t>
      </w:r>
      <w:r w:rsidR="00E208E9" w:rsidRPr="00E208E9">
        <w:rPr>
          <w:rFonts w:ascii="Arial" w:hAnsi="Arial" w:cs="Arial"/>
          <w:vertAlign w:val="superscript"/>
        </w:rPr>
        <w:t>th</w:t>
      </w:r>
      <w:r w:rsidRPr="006A6E45">
        <w:rPr>
          <w:rFonts w:ascii="Arial" w:hAnsi="Arial" w:cs="Arial"/>
        </w:rPr>
        <w:t>.</w:t>
      </w:r>
      <w:r w:rsidR="00F50E65" w:rsidRPr="006A6E45">
        <w:rPr>
          <w:rFonts w:ascii="Arial" w:hAnsi="Arial" w:cs="Arial"/>
        </w:rPr>
        <w:t xml:space="preserve">  </w:t>
      </w:r>
      <w:r w:rsidR="005B7EAD" w:rsidRPr="006A6E45">
        <w:rPr>
          <w:rFonts w:ascii="Arial" w:hAnsi="Arial" w:cs="Arial"/>
        </w:rPr>
        <w:t xml:space="preserve">They faculty member </w:t>
      </w:r>
      <w:r w:rsidR="00F50E65" w:rsidRPr="006A6E45">
        <w:rPr>
          <w:rFonts w:ascii="Arial" w:hAnsi="Arial" w:cs="Arial"/>
        </w:rPr>
        <w:t>would be eligible to be paid out for the remainder of any accrued annual leave up to the allowable maximum of 288 hours</w:t>
      </w:r>
      <w:r w:rsidR="00B8053E" w:rsidRPr="006A6E45">
        <w:rPr>
          <w:rFonts w:ascii="Arial" w:hAnsi="Arial" w:cs="Arial"/>
        </w:rPr>
        <w:t xml:space="preserve"> upon conversion to 9-month</w:t>
      </w:r>
      <w:r w:rsidR="00F50E65" w:rsidRPr="006A6E45">
        <w:rPr>
          <w:rFonts w:ascii="Arial" w:hAnsi="Arial" w:cs="Arial"/>
        </w:rPr>
        <w:t xml:space="preserve">. </w:t>
      </w:r>
      <w:r w:rsidR="00EF75C7" w:rsidRPr="006A6E45">
        <w:rPr>
          <w:rFonts w:ascii="Arial" w:hAnsi="Arial" w:cs="Arial"/>
        </w:rPr>
        <w:t xml:space="preserve"> The payout of leave is usually within a month after the change to a 9-month appointment.</w:t>
      </w:r>
      <w:r w:rsidR="00B8053E" w:rsidRPr="006A6E45">
        <w:rPr>
          <w:rFonts w:ascii="Arial" w:hAnsi="Arial" w:cs="Arial"/>
        </w:rPr>
        <w:t xml:space="preserve">  If the leave balance is not sufficient to cover the period, any portion of the period after the leave is exhausted would be considered leave without pay.  If this option is chosen, the department is responsible </w:t>
      </w:r>
      <w:r w:rsidR="008A3491" w:rsidRPr="006A6E45">
        <w:rPr>
          <w:rFonts w:ascii="Arial" w:hAnsi="Arial" w:cs="Arial"/>
        </w:rPr>
        <w:t>for all timekeeping associated with the use of paid leave.</w:t>
      </w:r>
    </w:p>
    <w:p w:rsidR="00F50E65" w:rsidRPr="006A6E45" w:rsidRDefault="00D2312F" w:rsidP="005B7EAD">
      <w:pPr>
        <w:rPr>
          <w:rFonts w:ascii="Arial" w:hAnsi="Arial" w:cs="Arial"/>
        </w:rPr>
      </w:pPr>
      <w:r w:rsidRPr="006A6E45">
        <w:rPr>
          <w:rFonts w:ascii="Arial" w:hAnsi="Arial" w:cs="Arial"/>
          <w:b/>
        </w:rPr>
        <w:t>Option 2:</w:t>
      </w:r>
      <w:r w:rsidRPr="006A6E45">
        <w:rPr>
          <w:rFonts w:ascii="Arial" w:hAnsi="Arial" w:cs="Arial"/>
        </w:rPr>
        <w:t xml:space="preserve"> </w:t>
      </w:r>
      <w:r w:rsidR="005B7EAD" w:rsidRPr="006A6E45">
        <w:rPr>
          <w:rFonts w:ascii="Arial" w:hAnsi="Arial" w:cs="Arial"/>
        </w:rPr>
        <w:t>With permission from the Dean, t</w:t>
      </w:r>
      <w:r w:rsidRPr="006A6E45">
        <w:rPr>
          <w:rFonts w:ascii="Arial" w:hAnsi="Arial" w:cs="Arial"/>
        </w:rPr>
        <w:t xml:space="preserve">he faculty member </w:t>
      </w:r>
      <w:r w:rsidR="005B7EAD" w:rsidRPr="006A6E45">
        <w:rPr>
          <w:rFonts w:ascii="Arial" w:hAnsi="Arial" w:cs="Arial"/>
        </w:rPr>
        <w:t>could</w:t>
      </w:r>
      <w:r w:rsidRPr="006A6E45">
        <w:rPr>
          <w:rFonts w:ascii="Arial" w:hAnsi="Arial" w:cs="Arial"/>
        </w:rPr>
        <w:t xml:space="preserve"> continue to </w:t>
      </w:r>
      <w:r w:rsidR="005B7EAD" w:rsidRPr="006A6E45">
        <w:rPr>
          <w:rFonts w:ascii="Arial" w:hAnsi="Arial" w:cs="Arial"/>
        </w:rPr>
        <w:t xml:space="preserve">stay on their </w:t>
      </w:r>
      <w:r w:rsidRPr="006A6E45">
        <w:rPr>
          <w:rFonts w:ascii="Arial" w:hAnsi="Arial" w:cs="Arial"/>
        </w:rPr>
        <w:t xml:space="preserve">12-month contract </w:t>
      </w:r>
      <w:r w:rsidR="005B7EAD" w:rsidRPr="006A6E45">
        <w:rPr>
          <w:rFonts w:ascii="Arial" w:hAnsi="Arial" w:cs="Arial"/>
        </w:rPr>
        <w:t>through August 9</w:t>
      </w:r>
      <w:r w:rsidR="005B7EAD" w:rsidRPr="006A6E45">
        <w:rPr>
          <w:rFonts w:ascii="Arial" w:hAnsi="Arial" w:cs="Arial"/>
          <w:vertAlign w:val="superscript"/>
        </w:rPr>
        <w:t>th</w:t>
      </w:r>
      <w:r w:rsidR="005B7EAD" w:rsidRPr="006A6E45">
        <w:rPr>
          <w:rFonts w:ascii="Arial" w:hAnsi="Arial" w:cs="Arial"/>
        </w:rPr>
        <w:t xml:space="preserve"> </w:t>
      </w:r>
      <w:r w:rsidRPr="006A6E45">
        <w:rPr>
          <w:rFonts w:ascii="Arial" w:hAnsi="Arial" w:cs="Arial"/>
        </w:rPr>
        <w:t>and then convert to a 9-month appointment on August 10</w:t>
      </w:r>
      <w:r w:rsidRPr="006A6E45">
        <w:rPr>
          <w:rFonts w:ascii="Arial" w:hAnsi="Arial" w:cs="Arial"/>
          <w:vertAlign w:val="superscript"/>
        </w:rPr>
        <w:t>th</w:t>
      </w:r>
      <w:r w:rsidR="00E208E9">
        <w:rPr>
          <w:rFonts w:ascii="Arial" w:hAnsi="Arial" w:cs="Arial"/>
          <w:vertAlign w:val="superscript"/>
        </w:rPr>
        <w:t xml:space="preserve">. </w:t>
      </w:r>
      <w:r w:rsidRPr="006A6E45">
        <w:rPr>
          <w:rFonts w:ascii="Arial" w:hAnsi="Arial" w:cs="Arial"/>
        </w:rPr>
        <w:t xml:space="preserve">This would allow the faculty member to retain all their benefits as well as to continue to contribute towards retirement (i.e. creditable compensation). </w:t>
      </w:r>
      <w:r w:rsidR="00F50E65" w:rsidRPr="006A6E45">
        <w:rPr>
          <w:rFonts w:ascii="Arial" w:hAnsi="Arial" w:cs="Arial"/>
        </w:rPr>
        <w:t xml:space="preserve">They faculty member would be eligible to be paid out for their accrued annual leave </w:t>
      </w:r>
      <w:r w:rsidR="005B7EAD" w:rsidRPr="006A6E45">
        <w:rPr>
          <w:rFonts w:ascii="Arial" w:hAnsi="Arial" w:cs="Arial"/>
        </w:rPr>
        <w:t xml:space="preserve">(at their hourly rate) </w:t>
      </w:r>
      <w:r w:rsidR="00F50E65" w:rsidRPr="006A6E45">
        <w:rPr>
          <w:rFonts w:ascii="Arial" w:hAnsi="Arial" w:cs="Arial"/>
        </w:rPr>
        <w:t xml:space="preserve">up to the allowable </w:t>
      </w:r>
      <w:r w:rsidR="00F50E65" w:rsidRPr="006A6E45">
        <w:rPr>
          <w:rFonts w:ascii="Arial" w:hAnsi="Arial" w:cs="Arial"/>
        </w:rPr>
        <w:lastRenderedPageBreak/>
        <w:t xml:space="preserve">maximum of 288 hours. </w:t>
      </w:r>
      <w:r w:rsidR="00EF75C7" w:rsidRPr="006A6E45">
        <w:rPr>
          <w:rFonts w:ascii="Arial" w:hAnsi="Arial" w:cs="Arial"/>
        </w:rPr>
        <w:t xml:space="preserve"> </w:t>
      </w:r>
      <w:r w:rsidR="005B7EAD" w:rsidRPr="006A6E45">
        <w:rPr>
          <w:rFonts w:ascii="Arial" w:hAnsi="Arial" w:cs="Arial"/>
        </w:rPr>
        <w:t>The payout of leave is usually within a month after the change to a 9-month appointment.</w:t>
      </w:r>
    </w:p>
    <w:p w:rsidR="00F50E65" w:rsidRPr="006A6E45" w:rsidRDefault="00D2312F" w:rsidP="00F50E65">
      <w:pPr>
        <w:rPr>
          <w:rFonts w:ascii="Arial" w:hAnsi="Arial" w:cs="Arial"/>
        </w:rPr>
      </w:pPr>
      <w:r w:rsidRPr="006A6E45">
        <w:rPr>
          <w:rFonts w:ascii="Arial" w:hAnsi="Arial" w:cs="Arial"/>
          <w:b/>
        </w:rPr>
        <w:t>Option 3:</w:t>
      </w:r>
      <w:r w:rsidRPr="006A6E45">
        <w:rPr>
          <w:rFonts w:ascii="Arial" w:hAnsi="Arial" w:cs="Arial"/>
        </w:rPr>
        <w:t xml:space="preserve"> </w:t>
      </w:r>
      <w:r w:rsidR="00F50E65" w:rsidRPr="006A6E45">
        <w:rPr>
          <w:rFonts w:ascii="Arial" w:hAnsi="Arial" w:cs="Arial"/>
        </w:rPr>
        <w:t xml:space="preserve">If the faculty member did not have enough accrued </w:t>
      </w:r>
      <w:r w:rsidR="005B7EAD" w:rsidRPr="006A6E45">
        <w:rPr>
          <w:rFonts w:ascii="Arial" w:hAnsi="Arial" w:cs="Arial"/>
        </w:rPr>
        <w:t xml:space="preserve">annual </w:t>
      </w:r>
      <w:r w:rsidR="00F50E65" w:rsidRPr="006A6E45">
        <w:rPr>
          <w:rFonts w:ascii="Arial" w:hAnsi="Arial" w:cs="Arial"/>
        </w:rPr>
        <w:t xml:space="preserve">leave to use during the transition period of July 1st to </w:t>
      </w:r>
      <w:r w:rsidRPr="006A6E45">
        <w:rPr>
          <w:rFonts w:ascii="Arial" w:hAnsi="Arial" w:cs="Arial"/>
        </w:rPr>
        <w:t xml:space="preserve">August </w:t>
      </w:r>
      <w:r w:rsidR="005B7EAD" w:rsidRPr="006A6E45">
        <w:rPr>
          <w:rFonts w:ascii="Arial" w:hAnsi="Arial" w:cs="Arial"/>
        </w:rPr>
        <w:t>9</w:t>
      </w:r>
      <w:r w:rsidR="005B7EAD" w:rsidRPr="006A6E45">
        <w:rPr>
          <w:rFonts w:ascii="Arial" w:hAnsi="Arial" w:cs="Arial"/>
          <w:vertAlign w:val="superscript"/>
        </w:rPr>
        <w:t xml:space="preserve">th </w:t>
      </w:r>
      <w:r w:rsidR="005B7EAD" w:rsidRPr="006A6E45">
        <w:rPr>
          <w:rFonts w:ascii="Arial" w:hAnsi="Arial" w:cs="Arial"/>
        </w:rPr>
        <w:t>or</w:t>
      </w:r>
      <w:r w:rsidR="00F50E65" w:rsidRPr="006A6E45">
        <w:rPr>
          <w:rFonts w:ascii="Arial" w:hAnsi="Arial" w:cs="Arial"/>
        </w:rPr>
        <w:t xml:space="preserve"> the faculty member is not permitted to continue on a 12-mont</w:t>
      </w:r>
      <w:r w:rsidR="005B7EAD" w:rsidRPr="006A6E45">
        <w:rPr>
          <w:rFonts w:ascii="Arial" w:hAnsi="Arial" w:cs="Arial"/>
        </w:rPr>
        <w:t>h</w:t>
      </w:r>
      <w:r w:rsidR="00F50E65" w:rsidRPr="006A6E45">
        <w:rPr>
          <w:rFonts w:ascii="Arial" w:hAnsi="Arial" w:cs="Arial"/>
        </w:rPr>
        <w:t xml:space="preserve"> appointment through August 9</w:t>
      </w:r>
      <w:r w:rsidR="00F50E65" w:rsidRPr="006A6E45">
        <w:rPr>
          <w:rFonts w:ascii="Arial" w:hAnsi="Arial" w:cs="Arial"/>
          <w:vertAlign w:val="superscript"/>
        </w:rPr>
        <w:t>th</w:t>
      </w:r>
      <w:r w:rsidR="00F50E65" w:rsidRPr="006A6E45">
        <w:rPr>
          <w:rFonts w:ascii="Arial" w:hAnsi="Arial" w:cs="Arial"/>
        </w:rPr>
        <w:t xml:space="preserve">, they would need to be placed on a </w:t>
      </w:r>
      <w:r w:rsidR="00F50E65" w:rsidRPr="006A6E45">
        <w:rPr>
          <w:rFonts w:ascii="Arial" w:hAnsi="Arial" w:cs="Arial"/>
          <w:b/>
        </w:rPr>
        <w:t>leave of absence</w:t>
      </w:r>
      <w:r w:rsidR="00EF75C7" w:rsidRPr="006A6E45">
        <w:rPr>
          <w:rFonts w:ascii="Arial" w:hAnsi="Arial" w:cs="Arial"/>
          <w:b/>
        </w:rPr>
        <w:t xml:space="preserve">, </w:t>
      </w:r>
      <w:r w:rsidR="00F50E65" w:rsidRPr="006A6E45">
        <w:rPr>
          <w:rFonts w:ascii="Arial" w:hAnsi="Arial" w:cs="Arial"/>
          <w:b/>
        </w:rPr>
        <w:t>without pay</w:t>
      </w:r>
      <w:r w:rsidR="00F50E65" w:rsidRPr="006A6E45">
        <w:rPr>
          <w:rFonts w:ascii="Arial" w:hAnsi="Arial" w:cs="Arial"/>
        </w:rPr>
        <w:t xml:space="preserve"> as follows:</w:t>
      </w:r>
    </w:p>
    <w:p w:rsidR="00561285" w:rsidRPr="006A6E45" w:rsidRDefault="00F50E65" w:rsidP="00F50E65">
      <w:pPr>
        <w:pStyle w:val="ListParagraph"/>
        <w:numPr>
          <w:ilvl w:val="0"/>
          <w:numId w:val="1"/>
        </w:numPr>
        <w:rPr>
          <w:rFonts w:ascii="Arial" w:hAnsi="Arial" w:cs="Arial"/>
        </w:rPr>
      </w:pPr>
      <w:r w:rsidRPr="006A6E45">
        <w:rPr>
          <w:rFonts w:ascii="Arial" w:hAnsi="Arial" w:cs="Arial"/>
        </w:rPr>
        <w:t xml:space="preserve">If the reason for the ending of the 12-month administrative appointment is </w:t>
      </w:r>
      <w:r w:rsidRPr="006A6E45">
        <w:rPr>
          <w:rFonts w:ascii="Arial" w:hAnsi="Arial" w:cs="Arial"/>
          <w:b/>
        </w:rPr>
        <w:t>voluntary</w:t>
      </w:r>
      <w:r w:rsidRPr="006A6E45">
        <w:rPr>
          <w:rFonts w:ascii="Arial" w:hAnsi="Arial" w:cs="Arial"/>
        </w:rPr>
        <w:t xml:space="preserve">, the leave of absence would need to be </w:t>
      </w:r>
      <w:r w:rsidR="00EF75C7" w:rsidRPr="006A6E45">
        <w:rPr>
          <w:rFonts w:ascii="Arial" w:hAnsi="Arial" w:cs="Arial"/>
        </w:rPr>
        <w:t xml:space="preserve">a leave </w:t>
      </w:r>
      <w:r w:rsidRPr="006A6E45">
        <w:rPr>
          <w:rFonts w:ascii="Arial" w:hAnsi="Arial" w:cs="Arial"/>
          <w:b/>
        </w:rPr>
        <w:t>without pay for personal reasons</w:t>
      </w:r>
      <w:r w:rsidRPr="006A6E45">
        <w:rPr>
          <w:rFonts w:ascii="Arial" w:hAnsi="Arial" w:cs="Arial"/>
        </w:rPr>
        <w:t>. The faculty member will not have creditable compensation during the transition period and in order to retain health insurance, they would have to pay their portion plus the state’s premiums</w:t>
      </w:r>
      <w:r w:rsidR="005B7EAD" w:rsidRPr="006A6E45">
        <w:rPr>
          <w:rFonts w:ascii="Arial" w:hAnsi="Arial" w:cs="Arial"/>
        </w:rPr>
        <w:t xml:space="preserve"> during the period of leave</w:t>
      </w:r>
      <w:r w:rsidRPr="006A6E45">
        <w:rPr>
          <w:rFonts w:ascii="Arial" w:hAnsi="Arial" w:cs="Arial"/>
        </w:rPr>
        <w:t xml:space="preserve">. They faculty member would be eligible to be paid out for their accrued annual leave </w:t>
      </w:r>
      <w:r w:rsidR="005B7EAD" w:rsidRPr="006A6E45">
        <w:rPr>
          <w:rFonts w:ascii="Arial" w:hAnsi="Arial" w:cs="Arial"/>
        </w:rPr>
        <w:t xml:space="preserve">(at their hourly rate) </w:t>
      </w:r>
      <w:r w:rsidRPr="006A6E45">
        <w:rPr>
          <w:rFonts w:ascii="Arial" w:hAnsi="Arial" w:cs="Arial"/>
        </w:rPr>
        <w:t xml:space="preserve">up to the allowable maximum of 288 hours. </w:t>
      </w:r>
      <w:r w:rsidR="00EF75C7" w:rsidRPr="006A6E45">
        <w:rPr>
          <w:rFonts w:ascii="Arial" w:hAnsi="Arial" w:cs="Arial"/>
        </w:rPr>
        <w:t xml:space="preserve"> The payout of leave is usually within a month after the change to a 9-month appointment.</w:t>
      </w:r>
    </w:p>
    <w:p w:rsidR="00561285" w:rsidRPr="006A6E45" w:rsidRDefault="00F50E65" w:rsidP="00C31EFC">
      <w:pPr>
        <w:pStyle w:val="ListParagraph"/>
        <w:numPr>
          <w:ilvl w:val="0"/>
          <w:numId w:val="1"/>
        </w:numPr>
        <w:rPr>
          <w:rFonts w:ascii="Arial" w:hAnsi="Arial" w:cs="Arial"/>
        </w:rPr>
      </w:pPr>
      <w:r w:rsidRPr="006A6E45">
        <w:rPr>
          <w:rFonts w:ascii="Arial" w:hAnsi="Arial" w:cs="Arial"/>
        </w:rPr>
        <w:t xml:space="preserve">If the reason for the ending of the 12-month administrative appointment is </w:t>
      </w:r>
      <w:r w:rsidRPr="006A6E45">
        <w:rPr>
          <w:rFonts w:ascii="Arial" w:hAnsi="Arial" w:cs="Arial"/>
          <w:b/>
        </w:rPr>
        <w:t>involuntary</w:t>
      </w:r>
      <w:r w:rsidRPr="006A6E45">
        <w:rPr>
          <w:rFonts w:ascii="Arial" w:hAnsi="Arial" w:cs="Arial"/>
        </w:rPr>
        <w:t xml:space="preserve">, the leave of absence would be </w:t>
      </w:r>
      <w:r w:rsidR="00EF75C7" w:rsidRPr="006A6E45">
        <w:rPr>
          <w:rFonts w:ascii="Arial" w:hAnsi="Arial" w:cs="Arial"/>
        </w:rPr>
        <w:t xml:space="preserve">a </w:t>
      </w:r>
      <w:r w:rsidR="00EF75C7" w:rsidRPr="006A6E45">
        <w:rPr>
          <w:rFonts w:ascii="Arial" w:hAnsi="Arial" w:cs="Arial"/>
          <w:b/>
        </w:rPr>
        <w:t xml:space="preserve">leave without pay, </w:t>
      </w:r>
      <w:r w:rsidRPr="006A6E45">
        <w:rPr>
          <w:rFonts w:ascii="Arial" w:hAnsi="Arial" w:cs="Arial"/>
          <w:b/>
        </w:rPr>
        <w:t>with benefits</w:t>
      </w:r>
      <w:r w:rsidRPr="006A6E45">
        <w:rPr>
          <w:rFonts w:ascii="Arial" w:hAnsi="Arial" w:cs="Arial"/>
        </w:rPr>
        <w:t xml:space="preserve">. The faculty member will not have creditable compensation during the transition period and in order to retain </w:t>
      </w:r>
      <w:r w:rsidR="005B7EAD" w:rsidRPr="006A6E45">
        <w:rPr>
          <w:rFonts w:ascii="Arial" w:hAnsi="Arial" w:cs="Arial"/>
        </w:rPr>
        <w:t xml:space="preserve">their </w:t>
      </w:r>
      <w:r w:rsidRPr="006A6E45">
        <w:rPr>
          <w:rFonts w:ascii="Arial" w:hAnsi="Arial" w:cs="Arial"/>
        </w:rPr>
        <w:t>health insurance, they would have to pay their portion of the health care premiums</w:t>
      </w:r>
      <w:r w:rsidR="005B7EAD" w:rsidRPr="006A6E45">
        <w:rPr>
          <w:rFonts w:ascii="Arial" w:hAnsi="Arial" w:cs="Arial"/>
        </w:rPr>
        <w:t xml:space="preserve"> during the period of leave</w:t>
      </w:r>
      <w:r w:rsidRPr="006A6E45">
        <w:rPr>
          <w:rFonts w:ascii="Arial" w:hAnsi="Arial" w:cs="Arial"/>
        </w:rPr>
        <w:t>. They faculty member would be eligible to be paid out for their accrued annual leave</w:t>
      </w:r>
      <w:r w:rsidR="005B7EAD" w:rsidRPr="006A6E45">
        <w:rPr>
          <w:rFonts w:ascii="Arial" w:hAnsi="Arial" w:cs="Arial"/>
        </w:rPr>
        <w:t xml:space="preserve"> (at their hourly rate),</w:t>
      </w:r>
      <w:r w:rsidRPr="006A6E45">
        <w:rPr>
          <w:rFonts w:ascii="Arial" w:hAnsi="Arial" w:cs="Arial"/>
        </w:rPr>
        <w:t xml:space="preserve"> up to the allowable maximum of 288 hours. </w:t>
      </w:r>
      <w:r w:rsidR="00EF75C7" w:rsidRPr="006A6E45">
        <w:rPr>
          <w:rFonts w:ascii="Arial" w:hAnsi="Arial" w:cs="Arial"/>
        </w:rPr>
        <w:t xml:space="preserve"> The payout of leave is usually within a month after the change to a 9-month appointment.</w:t>
      </w:r>
    </w:p>
    <w:p w:rsidR="008A3491" w:rsidRPr="006A6E45" w:rsidRDefault="008A3491" w:rsidP="00100BAF">
      <w:pPr>
        <w:rPr>
          <w:rFonts w:ascii="Arial" w:hAnsi="Arial" w:cs="Arial"/>
        </w:rPr>
      </w:pPr>
      <w:r w:rsidRPr="006A6E45">
        <w:rPr>
          <w:rFonts w:ascii="Arial" w:hAnsi="Arial" w:cs="Arial"/>
        </w:rPr>
        <w:t xml:space="preserve">The </w:t>
      </w:r>
      <w:r w:rsidR="00256F4A" w:rsidRPr="006A6E45">
        <w:rPr>
          <w:rFonts w:ascii="Arial" w:hAnsi="Arial" w:cs="Arial"/>
        </w:rPr>
        <w:t>respective</w:t>
      </w:r>
      <w:r w:rsidR="00000DC7" w:rsidRPr="006A6E45">
        <w:rPr>
          <w:rFonts w:ascii="Arial" w:hAnsi="Arial" w:cs="Arial"/>
        </w:rPr>
        <w:t xml:space="preserve"> </w:t>
      </w:r>
      <w:r w:rsidR="00E208E9">
        <w:rPr>
          <w:rFonts w:ascii="Arial" w:hAnsi="Arial" w:cs="Arial"/>
        </w:rPr>
        <w:t>HR staff member</w:t>
      </w:r>
      <w:r w:rsidR="00000DC7" w:rsidRPr="006A6E45">
        <w:rPr>
          <w:rFonts w:ascii="Arial" w:hAnsi="Arial" w:cs="Arial"/>
        </w:rPr>
        <w:t xml:space="preserve"> (VP/Dean’s level</w:t>
      </w:r>
      <w:r w:rsidR="00256F4A" w:rsidRPr="006A6E45">
        <w:rPr>
          <w:rFonts w:ascii="Arial" w:hAnsi="Arial" w:cs="Arial"/>
        </w:rPr>
        <w:t>)</w:t>
      </w:r>
      <w:r w:rsidR="00000DC7" w:rsidRPr="006A6E45">
        <w:rPr>
          <w:rFonts w:ascii="Arial" w:hAnsi="Arial" w:cs="Arial"/>
        </w:rPr>
        <w:t xml:space="preserve"> is </w:t>
      </w:r>
      <w:r w:rsidRPr="006A6E45">
        <w:rPr>
          <w:rFonts w:ascii="Arial" w:hAnsi="Arial" w:cs="Arial"/>
        </w:rPr>
        <w:t>responsib</w:t>
      </w:r>
      <w:r w:rsidR="00000DC7" w:rsidRPr="006A6E45">
        <w:rPr>
          <w:rFonts w:ascii="Arial" w:hAnsi="Arial" w:cs="Arial"/>
        </w:rPr>
        <w:t>le</w:t>
      </w:r>
      <w:r w:rsidRPr="006A6E45">
        <w:rPr>
          <w:rFonts w:ascii="Arial" w:hAnsi="Arial" w:cs="Arial"/>
        </w:rPr>
        <w:t xml:space="preserve"> for counseling faculty members regarding the selected transition</w:t>
      </w:r>
      <w:r w:rsidR="00000DC7" w:rsidRPr="006A6E45">
        <w:rPr>
          <w:rFonts w:ascii="Arial" w:hAnsi="Arial" w:cs="Arial"/>
        </w:rPr>
        <w:t xml:space="preserve">, including the effect on pay and benefits. </w:t>
      </w:r>
      <w:r w:rsidR="00EB3F98" w:rsidRPr="006A6E45">
        <w:rPr>
          <w:rFonts w:ascii="Arial" w:hAnsi="Arial" w:cs="Arial"/>
        </w:rPr>
        <w:t xml:space="preserve"> </w:t>
      </w:r>
      <w:r w:rsidR="00256F4A" w:rsidRPr="006A6E45">
        <w:rPr>
          <w:rFonts w:ascii="Arial" w:hAnsi="Arial" w:cs="Arial"/>
        </w:rPr>
        <w:t>Personnel Administrators</w:t>
      </w:r>
      <w:r w:rsidR="00EB3F98" w:rsidRPr="006A6E45">
        <w:rPr>
          <w:rFonts w:ascii="Arial" w:hAnsi="Arial" w:cs="Arial"/>
        </w:rPr>
        <w:t xml:space="preserve"> </w:t>
      </w:r>
      <w:r w:rsidR="00256F4A" w:rsidRPr="006A6E45">
        <w:rPr>
          <w:rFonts w:ascii="Arial" w:hAnsi="Arial" w:cs="Arial"/>
        </w:rPr>
        <w:t xml:space="preserve">may consult with the respective VP office or with </w:t>
      </w:r>
      <w:r w:rsidR="00EB3F98" w:rsidRPr="006A6E45">
        <w:rPr>
          <w:rFonts w:ascii="Arial" w:hAnsi="Arial" w:cs="Arial"/>
        </w:rPr>
        <w:t xml:space="preserve">Human Resources areas, as applicable </w:t>
      </w:r>
      <w:r w:rsidRPr="006A6E45">
        <w:rPr>
          <w:rFonts w:ascii="Arial" w:hAnsi="Arial" w:cs="Arial"/>
        </w:rPr>
        <w:t>(</w:t>
      </w:r>
      <w:r w:rsidR="00EB3F98" w:rsidRPr="006A6E45">
        <w:rPr>
          <w:rFonts w:ascii="Arial" w:hAnsi="Arial" w:cs="Arial"/>
        </w:rPr>
        <w:t>e.g. Benefits, P</w:t>
      </w:r>
      <w:r w:rsidRPr="006A6E45">
        <w:rPr>
          <w:rFonts w:ascii="Arial" w:hAnsi="Arial" w:cs="Arial"/>
        </w:rPr>
        <w:t>a</w:t>
      </w:r>
      <w:r w:rsidR="005866CB" w:rsidRPr="006A6E45">
        <w:rPr>
          <w:rFonts w:ascii="Arial" w:hAnsi="Arial" w:cs="Arial"/>
        </w:rPr>
        <w:t>yroll, etc.)</w:t>
      </w:r>
      <w:r w:rsidR="00E208E9">
        <w:rPr>
          <w:rFonts w:ascii="Arial" w:hAnsi="Arial" w:cs="Arial"/>
        </w:rPr>
        <w:t xml:space="preserve">.  </w:t>
      </w:r>
      <w:bookmarkStart w:id="0" w:name="_GoBack"/>
      <w:bookmarkEnd w:id="0"/>
      <w:r w:rsidR="005866CB" w:rsidRPr="006A6E45">
        <w:rPr>
          <w:rFonts w:ascii="Arial" w:hAnsi="Arial" w:cs="Arial"/>
        </w:rPr>
        <w:t xml:space="preserve">in order to </w:t>
      </w:r>
      <w:r w:rsidR="00EB3F98" w:rsidRPr="006A6E45">
        <w:rPr>
          <w:rFonts w:ascii="Arial" w:hAnsi="Arial" w:cs="Arial"/>
        </w:rPr>
        <w:t xml:space="preserve">be able to provide information to </w:t>
      </w:r>
      <w:r w:rsidR="005866CB" w:rsidRPr="006A6E45">
        <w:rPr>
          <w:rFonts w:ascii="Arial" w:hAnsi="Arial" w:cs="Arial"/>
        </w:rPr>
        <w:t>effectively counsel faculty members</w:t>
      </w:r>
      <w:r w:rsidR="00256F4A" w:rsidRPr="006A6E45">
        <w:rPr>
          <w:rFonts w:ascii="Arial" w:hAnsi="Arial" w:cs="Arial"/>
        </w:rPr>
        <w:t>.  Faculty</w:t>
      </w:r>
      <w:r w:rsidR="005866CB" w:rsidRPr="006A6E45">
        <w:rPr>
          <w:rFonts w:ascii="Arial" w:hAnsi="Arial" w:cs="Arial"/>
        </w:rPr>
        <w:t xml:space="preserve"> members</w:t>
      </w:r>
      <w:r w:rsidR="00EB3F98" w:rsidRPr="006A6E45">
        <w:rPr>
          <w:rFonts w:ascii="Arial" w:hAnsi="Arial" w:cs="Arial"/>
        </w:rPr>
        <w:t>,</w:t>
      </w:r>
      <w:r w:rsidR="005866CB" w:rsidRPr="006A6E45">
        <w:rPr>
          <w:rFonts w:ascii="Arial" w:hAnsi="Arial" w:cs="Arial"/>
        </w:rPr>
        <w:t xml:space="preserve"> should not</w:t>
      </w:r>
      <w:r w:rsidR="00256F4A" w:rsidRPr="006A6E45">
        <w:rPr>
          <w:rFonts w:ascii="Arial" w:hAnsi="Arial" w:cs="Arial"/>
        </w:rPr>
        <w:t>, however,</w:t>
      </w:r>
      <w:r w:rsidR="005866CB" w:rsidRPr="006A6E45">
        <w:rPr>
          <w:rFonts w:ascii="Arial" w:hAnsi="Arial" w:cs="Arial"/>
        </w:rPr>
        <w:t xml:space="preserve"> be referred </w:t>
      </w:r>
      <w:r w:rsidR="00EB3F98" w:rsidRPr="006A6E45">
        <w:rPr>
          <w:rFonts w:ascii="Arial" w:hAnsi="Arial" w:cs="Arial"/>
        </w:rPr>
        <w:t>directly to central Human Resources or P</w:t>
      </w:r>
      <w:r w:rsidR="005866CB" w:rsidRPr="006A6E45">
        <w:rPr>
          <w:rFonts w:ascii="Arial" w:hAnsi="Arial" w:cs="Arial"/>
        </w:rPr>
        <w:t xml:space="preserve">ayroll unless all counseling opportunities have been exhausted at the </w:t>
      </w:r>
      <w:r w:rsidR="00256F4A" w:rsidRPr="006A6E45">
        <w:rPr>
          <w:rFonts w:ascii="Arial" w:hAnsi="Arial" w:cs="Arial"/>
        </w:rPr>
        <w:t>VP/Dean/D</w:t>
      </w:r>
      <w:r w:rsidR="005866CB" w:rsidRPr="006A6E45">
        <w:rPr>
          <w:rFonts w:ascii="Arial" w:hAnsi="Arial" w:cs="Arial"/>
        </w:rPr>
        <w:t>epartment level.</w:t>
      </w:r>
    </w:p>
    <w:sectPr w:rsidR="008A3491" w:rsidRPr="006A6E4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F98" w:rsidRDefault="00EB3F98" w:rsidP="00EB3F98">
      <w:pPr>
        <w:spacing w:after="0" w:line="240" w:lineRule="auto"/>
      </w:pPr>
      <w:r>
        <w:separator/>
      </w:r>
    </w:p>
  </w:endnote>
  <w:endnote w:type="continuationSeparator" w:id="0">
    <w:p w:rsidR="00EB3F98" w:rsidRDefault="00EB3F98" w:rsidP="00EB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764958"/>
      <w:docPartObj>
        <w:docPartGallery w:val="Page Numbers (Bottom of Page)"/>
        <w:docPartUnique/>
      </w:docPartObj>
    </w:sdtPr>
    <w:sdtEndPr>
      <w:rPr>
        <w:noProof/>
      </w:rPr>
    </w:sdtEndPr>
    <w:sdtContent>
      <w:p w:rsidR="00EB3F98" w:rsidRDefault="00EB3F98" w:rsidP="00EB3F98">
        <w:pPr>
          <w:pStyle w:val="Footer"/>
        </w:pPr>
        <w:r>
          <w:t>Human Resources and Office of Faculty Recruitment and Retentions</w:t>
        </w:r>
        <w:r>
          <w:tab/>
        </w:r>
        <w:r>
          <w:fldChar w:fldCharType="begin"/>
        </w:r>
        <w:r>
          <w:instrText xml:space="preserve"> PAGE   \* MERGEFORMAT </w:instrText>
        </w:r>
        <w:r>
          <w:fldChar w:fldCharType="separate"/>
        </w:r>
        <w:r w:rsidR="00A90B38">
          <w:rPr>
            <w:noProof/>
          </w:rPr>
          <w:t>2</w:t>
        </w:r>
        <w:r>
          <w:rPr>
            <w:noProof/>
          </w:rPr>
          <w:fldChar w:fldCharType="end"/>
        </w:r>
      </w:p>
    </w:sdtContent>
  </w:sdt>
  <w:p w:rsidR="00EB3F98" w:rsidRDefault="00EB3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F98" w:rsidRDefault="00EB3F98" w:rsidP="00EB3F98">
      <w:pPr>
        <w:spacing w:after="0" w:line="240" w:lineRule="auto"/>
      </w:pPr>
      <w:r>
        <w:separator/>
      </w:r>
    </w:p>
  </w:footnote>
  <w:footnote w:type="continuationSeparator" w:id="0">
    <w:p w:rsidR="00EB3F98" w:rsidRDefault="00EB3F98" w:rsidP="00EB3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32168"/>
    <w:multiLevelType w:val="hybridMultilevel"/>
    <w:tmpl w:val="7B36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EFC"/>
    <w:rsid w:val="00000DC7"/>
    <w:rsid w:val="00100BAF"/>
    <w:rsid w:val="00256F4A"/>
    <w:rsid w:val="00561285"/>
    <w:rsid w:val="005866CB"/>
    <w:rsid w:val="005B7EAD"/>
    <w:rsid w:val="005C2A88"/>
    <w:rsid w:val="006A6E45"/>
    <w:rsid w:val="008937F4"/>
    <w:rsid w:val="008A3491"/>
    <w:rsid w:val="00A90B38"/>
    <w:rsid w:val="00B8053E"/>
    <w:rsid w:val="00C31EFC"/>
    <w:rsid w:val="00D2312F"/>
    <w:rsid w:val="00E208E9"/>
    <w:rsid w:val="00EB3F98"/>
    <w:rsid w:val="00EF75C7"/>
    <w:rsid w:val="00F43268"/>
    <w:rsid w:val="00F50E65"/>
    <w:rsid w:val="00F94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179548"/>
  <w15:chartTrackingRefBased/>
  <w15:docId w15:val="{D9E14F10-3AEB-4625-AB50-E912E16F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E65"/>
    <w:pPr>
      <w:ind w:left="720"/>
      <w:contextualSpacing/>
    </w:pPr>
  </w:style>
  <w:style w:type="paragraph" w:styleId="BalloonText">
    <w:name w:val="Balloon Text"/>
    <w:basedOn w:val="Normal"/>
    <w:link w:val="BalloonTextChar"/>
    <w:uiPriority w:val="99"/>
    <w:semiHidden/>
    <w:unhideWhenUsed/>
    <w:rsid w:val="00B80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53E"/>
    <w:rPr>
      <w:rFonts w:ascii="Segoe UI" w:hAnsi="Segoe UI" w:cs="Segoe UI"/>
      <w:sz w:val="18"/>
      <w:szCs w:val="18"/>
    </w:rPr>
  </w:style>
  <w:style w:type="character" w:styleId="CommentReference">
    <w:name w:val="annotation reference"/>
    <w:basedOn w:val="DefaultParagraphFont"/>
    <w:uiPriority w:val="99"/>
    <w:semiHidden/>
    <w:unhideWhenUsed/>
    <w:rsid w:val="00256F4A"/>
    <w:rPr>
      <w:sz w:val="16"/>
      <w:szCs w:val="16"/>
    </w:rPr>
  </w:style>
  <w:style w:type="paragraph" w:styleId="CommentText">
    <w:name w:val="annotation text"/>
    <w:basedOn w:val="Normal"/>
    <w:link w:val="CommentTextChar"/>
    <w:uiPriority w:val="99"/>
    <w:semiHidden/>
    <w:unhideWhenUsed/>
    <w:rsid w:val="00256F4A"/>
    <w:pPr>
      <w:spacing w:line="240" w:lineRule="auto"/>
    </w:pPr>
    <w:rPr>
      <w:sz w:val="20"/>
      <w:szCs w:val="20"/>
    </w:rPr>
  </w:style>
  <w:style w:type="character" w:customStyle="1" w:styleId="CommentTextChar">
    <w:name w:val="Comment Text Char"/>
    <w:basedOn w:val="DefaultParagraphFont"/>
    <w:link w:val="CommentText"/>
    <w:uiPriority w:val="99"/>
    <w:semiHidden/>
    <w:rsid w:val="00256F4A"/>
    <w:rPr>
      <w:sz w:val="20"/>
      <w:szCs w:val="20"/>
    </w:rPr>
  </w:style>
  <w:style w:type="paragraph" w:styleId="CommentSubject">
    <w:name w:val="annotation subject"/>
    <w:basedOn w:val="CommentText"/>
    <w:next w:val="CommentText"/>
    <w:link w:val="CommentSubjectChar"/>
    <w:uiPriority w:val="99"/>
    <w:semiHidden/>
    <w:unhideWhenUsed/>
    <w:rsid w:val="00256F4A"/>
    <w:rPr>
      <w:b/>
      <w:bCs/>
    </w:rPr>
  </w:style>
  <w:style w:type="character" w:customStyle="1" w:styleId="CommentSubjectChar">
    <w:name w:val="Comment Subject Char"/>
    <w:basedOn w:val="CommentTextChar"/>
    <w:link w:val="CommentSubject"/>
    <w:uiPriority w:val="99"/>
    <w:semiHidden/>
    <w:rsid w:val="00256F4A"/>
    <w:rPr>
      <w:b/>
      <w:bCs/>
      <w:sz w:val="20"/>
      <w:szCs w:val="20"/>
    </w:rPr>
  </w:style>
  <w:style w:type="paragraph" w:styleId="Header">
    <w:name w:val="header"/>
    <w:basedOn w:val="Normal"/>
    <w:link w:val="HeaderChar"/>
    <w:uiPriority w:val="99"/>
    <w:unhideWhenUsed/>
    <w:rsid w:val="00EB3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F98"/>
  </w:style>
  <w:style w:type="paragraph" w:styleId="Footer">
    <w:name w:val="footer"/>
    <w:basedOn w:val="Normal"/>
    <w:link w:val="FooterChar"/>
    <w:uiPriority w:val="99"/>
    <w:unhideWhenUsed/>
    <w:rsid w:val="00EB3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230E5-4B8B-4AB7-9CAA-736B77D97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Amy Unger</cp:lastModifiedBy>
  <cp:revision>2</cp:revision>
  <dcterms:created xsi:type="dcterms:W3CDTF">2019-12-03T16:21:00Z</dcterms:created>
  <dcterms:modified xsi:type="dcterms:W3CDTF">2019-12-03T16:21:00Z</dcterms:modified>
</cp:coreProperties>
</file>